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0949" w14:textId="599A6BC4" w:rsidR="009371CB" w:rsidRPr="00C70819" w:rsidRDefault="003017B4">
      <w:pPr>
        <w:pStyle w:val="Title"/>
        <w:rPr>
          <w:rFonts w:ascii="Times New Roman" w:hAnsi="Times New Roman" w:cs="Times New Roman"/>
          <w:sz w:val="23"/>
          <w:szCs w:val="23"/>
        </w:rPr>
      </w:pPr>
      <w:r>
        <w:rPr>
          <w:rFonts w:ascii="Times New Roman" w:hAnsi="Times New Roman" w:cs="Times New Roman"/>
          <w:sz w:val="23"/>
          <w:szCs w:val="23"/>
        </w:rPr>
        <w:t xml:space="preserve"> </w:t>
      </w:r>
      <w:r w:rsidR="00BA6D13" w:rsidRPr="00C70819">
        <w:rPr>
          <w:rFonts w:ascii="Times New Roman" w:hAnsi="Times New Roman" w:cs="Times New Roman"/>
          <w:sz w:val="23"/>
          <w:szCs w:val="23"/>
        </w:rPr>
        <w:t>NOTA</w:t>
      </w:r>
      <w:r w:rsidR="009371CB" w:rsidRPr="00C70819">
        <w:rPr>
          <w:rFonts w:ascii="Times New Roman" w:hAnsi="Times New Roman" w:cs="Times New Roman"/>
          <w:sz w:val="23"/>
          <w:szCs w:val="23"/>
        </w:rPr>
        <w:t xml:space="preserve"> DE </w:t>
      </w:r>
      <w:r w:rsidR="00BA6D13" w:rsidRPr="00C70819">
        <w:rPr>
          <w:rFonts w:ascii="Times New Roman" w:hAnsi="Times New Roman" w:cs="Times New Roman"/>
          <w:sz w:val="23"/>
          <w:szCs w:val="23"/>
        </w:rPr>
        <w:t>FUNDAMENTARE</w:t>
      </w:r>
    </w:p>
    <w:p w14:paraId="7F7179FE" w14:textId="77777777" w:rsidR="003D0598" w:rsidRPr="00C70819" w:rsidRDefault="003D0598" w:rsidP="00B526C3">
      <w:pPr>
        <w:pStyle w:val="Title"/>
        <w:jc w:val="left"/>
        <w:rPr>
          <w:rFonts w:ascii="Times New Roman" w:hAnsi="Times New Roman" w:cs="Times New Roman"/>
          <w:b w:val="0"/>
          <w:sz w:val="23"/>
          <w:szCs w:val="23"/>
        </w:rPr>
      </w:pPr>
    </w:p>
    <w:p w14:paraId="3F61EEEC" w14:textId="77777777" w:rsidR="005254D6" w:rsidRPr="00C70819" w:rsidRDefault="005254D6">
      <w:pPr>
        <w:pStyle w:val="Title"/>
        <w:rPr>
          <w:rFonts w:ascii="Times New Roman" w:hAnsi="Times New Roman" w:cs="Times New Roman"/>
          <w:b w:val="0"/>
          <w:sz w:val="23"/>
          <w:szCs w:val="23"/>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05"/>
        <w:gridCol w:w="7911"/>
      </w:tblGrid>
      <w:tr w:rsidR="00B7645B" w:rsidRPr="00C70819" w14:paraId="5EBF2DBB" w14:textId="77777777" w:rsidTr="0076325B">
        <w:tc>
          <w:tcPr>
            <w:tcW w:w="9916" w:type="dxa"/>
            <w:gridSpan w:val="2"/>
            <w:shd w:val="clear" w:color="auto" w:fill="auto"/>
            <w:vAlign w:val="center"/>
          </w:tcPr>
          <w:p w14:paraId="77FE3047" w14:textId="77777777" w:rsidR="005C39C8" w:rsidRPr="00C70819" w:rsidRDefault="005C39C8" w:rsidP="003530DA">
            <w:pPr>
              <w:pStyle w:val="Subtitle"/>
              <w:jc w:val="center"/>
              <w:rPr>
                <w:i w:val="0"/>
                <w:iCs w:val="0"/>
                <w:sz w:val="23"/>
                <w:szCs w:val="23"/>
              </w:rPr>
            </w:pPr>
          </w:p>
          <w:p w14:paraId="2B17B212" w14:textId="2BC9CE5A" w:rsidR="00B7645B" w:rsidRPr="00C70819" w:rsidRDefault="003530DA" w:rsidP="00B526C3">
            <w:pPr>
              <w:pStyle w:val="Subtitle"/>
              <w:jc w:val="center"/>
              <w:rPr>
                <w:i w:val="0"/>
                <w:iCs w:val="0"/>
                <w:sz w:val="23"/>
                <w:szCs w:val="23"/>
              </w:rPr>
            </w:pPr>
            <w:r w:rsidRPr="00C70819">
              <w:rPr>
                <w:i w:val="0"/>
                <w:iCs w:val="0"/>
                <w:sz w:val="23"/>
                <w:szCs w:val="23"/>
              </w:rPr>
              <w:t>SECŢIUNEA 1</w:t>
            </w:r>
          </w:p>
          <w:p w14:paraId="0CFD89BA" w14:textId="3B0A97EE" w:rsidR="003530DA" w:rsidRPr="00C70819" w:rsidRDefault="003530DA" w:rsidP="003530DA">
            <w:pPr>
              <w:widowControl w:val="0"/>
              <w:jc w:val="center"/>
              <w:rPr>
                <w:b/>
                <w:bCs/>
                <w:sz w:val="23"/>
                <w:szCs w:val="23"/>
              </w:rPr>
            </w:pPr>
            <w:r w:rsidRPr="00C70819">
              <w:rPr>
                <w:b/>
                <w:bCs/>
                <w:sz w:val="23"/>
                <w:szCs w:val="23"/>
              </w:rPr>
              <w:t xml:space="preserve">TITLUL PROIECTULUI DE ACT NORMATIV </w:t>
            </w:r>
          </w:p>
          <w:p w14:paraId="64E19BF0" w14:textId="77777777" w:rsidR="003530DA" w:rsidRPr="00C70819" w:rsidRDefault="003530DA" w:rsidP="003530DA">
            <w:pPr>
              <w:widowControl w:val="0"/>
              <w:jc w:val="center"/>
              <w:rPr>
                <w:b/>
                <w:bCs/>
                <w:sz w:val="23"/>
                <w:szCs w:val="23"/>
              </w:rPr>
            </w:pPr>
          </w:p>
          <w:p w14:paraId="47172A51" w14:textId="20FAC02B" w:rsidR="00111ECF" w:rsidRPr="00C70819" w:rsidRDefault="00C70819" w:rsidP="00B526C3">
            <w:pPr>
              <w:widowControl w:val="0"/>
              <w:jc w:val="center"/>
              <w:rPr>
                <w:sz w:val="23"/>
                <w:szCs w:val="23"/>
              </w:rPr>
            </w:pPr>
            <w:r w:rsidRPr="00C70819">
              <w:rPr>
                <w:b/>
                <w:bCs/>
                <w:i/>
                <w:sz w:val="23"/>
                <w:szCs w:val="23"/>
              </w:rPr>
              <w:t>Ordonanța</w:t>
            </w:r>
            <w:r w:rsidR="00BA6D13" w:rsidRPr="00C70819">
              <w:rPr>
                <w:b/>
                <w:bCs/>
                <w:i/>
                <w:sz w:val="23"/>
                <w:szCs w:val="23"/>
              </w:rPr>
              <w:t xml:space="preserve"> de urgen</w:t>
            </w:r>
            <w:r>
              <w:rPr>
                <w:b/>
                <w:bCs/>
                <w:i/>
                <w:sz w:val="23"/>
                <w:szCs w:val="23"/>
              </w:rPr>
              <w:t>ță</w:t>
            </w:r>
            <w:r w:rsidR="00B7645B" w:rsidRPr="00C70819">
              <w:rPr>
                <w:b/>
                <w:i/>
                <w:sz w:val="23"/>
                <w:szCs w:val="23"/>
              </w:rPr>
              <w:t xml:space="preserve"> </w:t>
            </w:r>
            <w:r w:rsidR="00024A49" w:rsidRPr="00024A49">
              <w:rPr>
                <w:b/>
                <w:i/>
                <w:sz w:val="23"/>
                <w:szCs w:val="23"/>
              </w:rPr>
              <w:t>privind stabilirea unor măsuri în cadrul sistemului de sănătate</w:t>
            </w:r>
          </w:p>
        </w:tc>
      </w:tr>
      <w:tr w:rsidR="003C1908" w:rsidRPr="00C70819" w14:paraId="75D4A722" w14:textId="77777777" w:rsidTr="0076325B">
        <w:tc>
          <w:tcPr>
            <w:tcW w:w="9916" w:type="dxa"/>
            <w:gridSpan w:val="2"/>
            <w:shd w:val="clear" w:color="auto" w:fill="auto"/>
            <w:vAlign w:val="center"/>
          </w:tcPr>
          <w:p w14:paraId="67A3AFF7" w14:textId="77777777" w:rsidR="005C39C8" w:rsidRPr="00C70819" w:rsidRDefault="005C39C8" w:rsidP="003530DA">
            <w:pPr>
              <w:pStyle w:val="Subtitle"/>
              <w:jc w:val="center"/>
              <w:rPr>
                <w:i w:val="0"/>
                <w:iCs w:val="0"/>
                <w:sz w:val="23"/>
                <w:szCs w:val="23"/>
              </w:rPr>
            </w:pPr>
          </w:p>
          <w:p w14:paraId="3ED05ECC" w14:textId="41FCB87B" w:rsidR="003530DA" w:rsidRPr="00C70819" w:rsidRDefault="005C39C8" w:rsidP="00B526C3">
            <w:pPr>
              <w:pStyle w:val="Subtitle"/>
              <w:jc w:val="center"/>
              <w:rPr>
                <w:i w:val="0"/>
                <w:iCs w:val="0"/>
                <w:sz w:val="23"/>
                <w:szCs w:val="23"/>
              </w:rPr>
            </w:pPr>
            <w:r w:rsidRPr="00C70819">
              <w:rPr>
                <w:i w:val="0"/>
                <w:iCs w:val="0"/>
                <w:sz w:val="23"/>
                <w:szCs w:val="23"/>
              </w:rPr>
              <w:t>SECŢIUNEA A 2-A</w:t>
            </w:r>
          </w:p>
          <w:p w14:paraId="4DF01B0F" w14:textId="77777777" w:rsidR="003C1908" w:rsidRPr="00C70819" w:rsidRDefault="003530DA" w:rsidP="003530DA">
            <w:pPr>
              <w:pStyle w:val="Subtitle"/>
              <w:jc w:val="center"/>
              <w:rPr>
                <w:i w:val="0"/>
                <w:iCs w:val="0"/>
                <w:sz w:val="23"/>
                <w:szCs w:val="23"/>
              </w:rPr>
            </w:pPr>
            <w:r w:rsidRPr="00C70819">
              <w:rPr>
                <w:i w:val="0"/>
                <w:iCs w:val="0"/>
                <w:sz w:val="23"/>
                <w:szCs w:val="23"/>
              </w:rPr>
              <w:t>MOTIVUL EMITERII PROIECTULUI DE ACT NORMATIV</w:t>
            </w:r>
          </w:p>
          <w:p w14:paraId="190527CD" w14:textId="1F2E4A96" w:rsidR="005C39C8" w:rsidRPr="00C70819" w:rsidRDefault="005C39C8" w:rsidP="00B526C3">
            <w:pPr>
              <w:pStyle w:val="Subtitle"/>
              <w:jc w:val="center"/>
              <w:rPr>
                <w:i w:val="0"/>
                <w:iCs w:val="0"/>
                <w:sz w:val="23"/>
                <w:szCs w:val="23"/>
                <w:highlight w:val="yellow"/>
              </w:rPr>
            </w:pPr>
          </w:p>
        </w:tc>
      </w:tr>
      <w:tr w:rsidR="00611FFA" w:rsidRPr="00C70819" w14:paraId="641F471F" w14:textId="77777777" w:rsidTr="00024A49">
        <w:tc>
          <w:tcPr>
            <w:tcW w:w="2017" w:type="dxa"/>
            <w:vMerge w:val="restart"/>
            <w:shd w:val="clear" w:color="auto" w:fill="auto"/>
          </w:tcPr>
          <w:p w14:paraId="46A8CE27" w14:textId="12A88653" w:rsidR="00611FFA" w:rsidRPr="00C70819" w:rsidRDefault="00611FFA" w:rsidP="0027400D">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1. Descrierea </w:t>
            </w:r>
            <w:r w:rsidR="00C70819" w:rsidRPr="00C70819">
              <w:rPr>
                <w:rFonts w:ascii="Times New Roman" w:hAnsi="Times New Roman" w:cs="Times New Roman"/>
                <w:b w:val="0"/>
                <w:i/>
                <w:sz w:val="23"/>
                <w:szCs w:val="23"/>
              </w:rPr>
              <w:t>situației</w:t>
            </w:r>
            <w:r w:rsidRPr="00C70819">
              <w:rPr>
                <w:rFonts w:ascii="Times New Roman" w:hAnsi="Times New Roman" w:cs="Times New Roman"/>
                <w:b w:val="0"/>
                <w:i/>
                <w:sz w:val="23"/>
                <w:szCs w:val="23"/>
              </w:rPr>
              <w:t xml:space="preserve"> actuale</w:t>
            </w:r>
          </w:p>
        </w:tc>
        <w:tc>
          <w:tcPr>
            <w:tcW w:w="7899" w:type="dxa"/>
            <w:shd w:val="clear" w:color="auto" w:fill="auto"/>
          </w:tcPr>
          <w:p w14:paraId="6DF22FB0" w14:textId="354B2D5B" w:rsidR="003530DA" w:rsidRPr="00C70819" w:rsidRDefault="005C39C8" w:rsidP="003530DA">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Necesitatea emiterii proiectului de act normativ este determinat</w:t>
            </w:r>
            <w:r w:rsidR="00DA2132">
              <w:rPr>
                <w:rFonts w:ascii="Times New Roman" w:hAnsi="Times New Roman" w:cs="Times New Roman"/>
                <w:b w:val="0"/>
                <w:sz w:val="23"/>
                <w:szCs w:val="23"/>
              </w:rPr>
              <w:t>ă</w:t>
            </w:r>
            <w:r w:rsidRPr="00C70819">
              <w:rPr>
                <w:rFonts w:ascii="Times New Roman" w:hAnsi="Times New Roman" w:cs="Times New Roman"/>
                <w:b w:val="0"/>
                <w:sz w:val="23"/>
                <w:szCs w:val="23"/>
              </w:rPr>
              <w:t xml:space="preserve">, </w:t>
            </w:r>
            <w:r w:rsidR="00DA2132">
              <w:rPr>
                <w:rFonts w:ascii="Times New Roman" w:hAnsi="Times New Roman" w:cs="Times New Roman"/>
                <w:b w:val="0"/>
                <w:sz w:val="23"/>
                <w:szCs w:val="23"/>
              </w:rPr>
              <w:t>î</w:t>
            </w:r>
            <w:r w:rsidRPr="00C70819">
              <w:rPr>
                <w:rFonts w:ascii="Times New Roman" w:hAnsi="Times New Roman" w:cs="Times New Roman"/>
                <w:b w:val="0"/>
                <w:sz w:val="23"/>
                <w:szCs w:val="23"/>
              </w:rPr>
              <w:t xml:space="preserve">n principal, de </w:t>
            </w:r>
            <w:r w:rsidR="00C70819" w:rsidRPr="00C70819">
              <w:rPr>
                <w:rFonts w:ascii="Times New Roman" w:hAnsi="Times New Roman" w:cs="Times New Roman"/>
                <w:b w:val="0"/>
                <w:sz w:val="23"/>
                <w:szCs w:val="23"/>
              </w:rPr>
              <w:t>următoarele</w:t>
            </w:r>
            <w:r w:rsidRPr="00C70819">
              <w:rPr>
                <w:rFonts w:ascii="Times New Roman" w:hAnsi="Times New Roman" w:cs="Times New Roman"/>
                <w:b w:val="0"/>
                <w:sz w:val="23"/>
                <w:szCs w:val="23"/>
              </w:rPr>
              <w:t xml:space="preserve"> elemente obiective a căror reglementare nu poate fi amânată</w:t>
            </w:r>
            <w:r w:rsidR="003530DA" w:rsidRPr="00C70819">
              <w:rPr>
                <w:rFonts w:ascii="Times New Roman" w:hAnsi="Times New Roman" w:cs="Times New Roman"/>
                <w:b w:val="0"/>
                <w:sz w:val="23"/>
                <w:szCs w:val="23"/>
              </w:rPr>
              <w:t>:</w:t>
            </w:r>
          </w:p>
          <w:p w14:paraId="7F1C6C8B" w14:textId="77777777" w:rsidR="003530DA" w:rsidRPr="00C70819" w:rsidRDefault="003530DA" w:rsidP="003530DA">
            <w:pPr>
              <w:pStyle w:val="Title"/>
              <w:jc w:val="both"/>
              <w:rPr>
                <w:rFonts w:ascii="Times New Roman" w:hAnsi="Times New Roman" w:cs="Times New Roman"/>
                <w:b w:val="0"/>
                <w:sz w:val="23"/>
                <w:szCs w:val="23"/>
              </w:rPr>
            </w:pPr>
          </w:p>
          <w:p w14:paraId="328DBF27" w14:textId="77777777" w:rsidR="003530DA" w:rsidRPr="00C70819" w:rsidRDefault="003530DA" w:rsidP="00CC5B60">
            <w:pPr>
              <w:pStyle w:val="Title"/>
              <w:jc w:val="both"/>
              <w:rPr>
                <w:rFonts w:ascii="Times New Roman" w:hAnsi="Times New Roman" w:cs="Times New Roman"/>
                <w:b w:val="0"/>
                <w:sz w:val="23"/>
                <w:szCs w:val="23"/>
              </w:rPr>
            </w:pPr>
          </w:p>
          <w:p w14:paraId="5D5A3DF6" w14:textId="2EBA0CE7" w:rsidR="0057117D" w:rsidRDefault="007D5B50" w:rsidP="00CC5B60">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Dreptul </w:t>
            </w:r>
            <w:r w:rsidR="00A536C3" w:rsidRPr="00C70819">
              <w:rPr>
                <w:rFonts w:ascii="Times New Roman" w:hAnsi="Times New Roman" w:cs="Times New Roman"/>
                <w:b w:val="0"/>
                <w:sz w:val="23"/>
                <w:szCs w:val="23"/>
              </w:rPr>
              <w:t xml:space="preserve">persoanei la ocrotirea sănătății este un drept fundamental garantat și ocrotit prin prevederile art. 34 alin. (1) din Constituția României. În mod corelativ, </w:t>
            </w:r>
            <w:r w:rsidR="00A572A3" w:rsidRPr="00C70819">
              <w:rPr>
                <w:rFonts w:ascii="Times New Roman" w:hAnsi="Times New Roman" w:cs="Times New Roman"/>
                <w:b w:val="0"/>
                <w:sz w:val="23"/>
                <w:szCs w:val="23"/>
              </w:rPr>
              <w:t xml:space="preserve">prevederile art. 34 alin. (2) din Constituția României </w:t>
            </w:r>
            <w:r w:rsidR="001414B8" w:rsidRPr="00C70819">
              <w:rPr>
                <w:rFonts w:ascii="Times New Roman" w:hAnsi="Times New Roman" w:cs="Times New Roman"/>
                <w:b w:val="0"/>
                <w:sz w:val="23"/>
                <w:szCs w:val="23"/>
              </w:rPr>
              <w:t xml:space="preserve">instituie </w:t>
            </w:r>
            <w:r w:rsidR="00A572A3" w:rsidRPr="00C70819">
              <w:rPr>
                <w:rFonts w:ascii="Times New Roman" w:hAnsi="Times New Roman" w:cs="Times New Roman"/>
                <w:b w:val="0"/>
                <w:sz w:val="23"/>
                <w:szCs w:val="23"/>
              </w:rPr>
              <w:t xml:space="preserve">obligația statului de </w:t>
            </w:r>
            <w:r w:rsidR="00B965A1" w:rsidRPr="00C70819">
              <w:rPr>
                <w:rFonts w:ascii="Times New Roman" w:hAnsi="Times New Roman" w:cs="Times New Roman"/>
                <w:b w:val="0"/>
                <w:sz w:val="23"/>
                <w:szCs w:val="23"/>
              </w:rPr>
              <w:t>a lua măsuri pentru asigurarea sănătății și a igienei publice</w:t>
            </w:r>
            <w:r w:rsidR="002D2D71" w:rsidRPr="00C70819">
              <w:rPr>
                <w:rFonts w:ascii="Times New Roman" w:hAnsi="Times New Roman" w:cs="Times New Roman"/>
                <w:b w:val="0"/>
                <w:sz w:val="23"/>
                <w:szCs w:val="23"/>
              </w:rPr>
              <w:t>, astfel încât dreptul persoanei la ocrotirea sănătății și accesul la servicii medicale să fie asigurate</w:t>
            </w:r>
            <w:r w:rsidR="0057117D" w:rsidRPr="00C70819">
              <w:rPr>
                <w:rFonts w:ascii="Times New Roman" w:hAnsi="Times New Roman" w:cs="Times New Roman"/>
                <w:b w:val="0"/>
                <w:sz w:val="23"/>
                <w:szCs w:val="23"/>
              </w:rPr>
              <w:t xml:space="preserve"> în mod corespunzător.</w:t>
            </w:r>
          </w:p>
          <w:p w14:paraId="23A8E0C2" w14:textId="77777777" w:rsidR="00024A49" w:rsidRPr="00C70819" w:rsidRDefault="00024A49" w:rsidP="00CC5B60">
            <w:pPr>
              <w:pStyle w:val="Title"/>
              <w:jc w:val="both"/>
              <w:rPr>
                <w:rFonts w:ascii="Times New Roman" w:hAnsi="Times New Roman" w:cs="Times New Roman"/>
                <w:b w:val="0"/>
                <w:sz w:val="23"/>
                <w:szCs w:val="23"/>
              </w:rPr>
            </w:pPr>
          </w:p>
          <w:p w14:paraId="4588A863" w14:textId="232EFC5F" w:rsidR="00AC4F15" w:rsidRDefault="00C00A5B" w:rsidP="00CC5B60">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Pe lângă componenta </w:t>
            </w:r>
            <w:r w:rsidR="003E37EF" w:rsidRPr="00C70819">
              <w:rPr>
                <w:rFonts w:ascii="Times New Roman" w:hAnsi="Times New Roman" w:cs="Times New Roman"/>
                <w:b w:val="0"/>
                <w:sz w:val="23"/>
                <w:szCs w:val="23"/>
              </w:rPr>
              <w:t xml:space="preserve">de resurse </w:t>
            </w:r>
            <w:r w:rsidRPr="00C70819">
              <w:rPr>
                <w:rFonts w:ascii="Times New Roman" w:hAnsi="Times New Roman" w:cs="Times New Roman"/>
                <w:b w:val="0"/>
                <w:sz w:val="23"/>
                <w:szCs w:val="23"/>
              </w:rPr>
              <w:t>uman</w:t>
            </w:r>
            <w:r w:rsidR="003E37EF" w:rsidRPr="00C70819">
              <w:rPr>
                <w:rFonts w:ascii="Times New Roman" w:hAnsi="Times New Roman" w:cs="Times New Roman"/>
                <w:b w:val="0"/>
                <w:sz w:val="23"/>
                <w:szCs w:val="23"/>
              </w:rPr>
              <w:t>e</w:t>
            </w:r>
            <w:r w:rsidRPr="00C70819">
              <w:rPr>
                <w:rFonts w:ascii="Times New Roman" w:hAnsi="Times New Roman" w:cs="Times New Roman"/>
                <w:b w:val="0"/>
                <w:sz w:val="23"/>
                <w:szCs w:val="23"/>
              </w:rPr>
              <w:t xml:space="preserve">, componenta </w:t>
            </w:r>
            <w:r w:rsidR="00024A49">
              <w:rPr>
                <w:rFonts w:ascii="Times New Roman" w:hAnsi="Times New Roman" w:cs="Times New Roman"/>
                <w:b w:val="0"/>
                <w:sz w:val="23"/>
                <w:szCs w:val="23"/>
              </w:rPr>
              <w:t>financiară</w:t>
            </w:r>
            <w:r w:rsidRPr="00C70819">
              <w:rPr>
                <w:rFonts w:ascii="Times New Roman" w:hAnsi="Times New Roman" w:cs="Times New Roman"/>
                <w:b w:val="0"/>
                <w:sz w:val="23"/>
                <w:szCs w:val="23"/>
              </w:rPr>
              <w:t xml:space="preserve"> </w:t>
            </w:r>
            <w:r w:rsidR="00F1633B" w:rsidRPr="00C70819">
              <w:rPr>
                <w:rFonts w:ascii="Times New Roman" w:hAnsi="Times New Roman" w:cs="Times New Roman"/>
                <w:b w:val="0"/>
                <w:sz w:val="23"/>
                <w:szCs w:val="23"/>
              </w:rPr>
              <w:t>reprezintă</w:t>
            </w:r>
            <w:r w:rsidRPr="00C70819">
              <w:rPr>
                <w:rFonts w:ascii="Times New Roman" w:hAnsi="Times New Roman" w:cs="Times New Roman"/>
                <w:b w:val="0"/>
                <w:sz w:val="23"/>
                <w:szCs w:val="23"/>
              </w:rPr>
              <w:t xml:space="preserve"> un</w:t>
            </w:r>
            <w:r w:rsidR="00F1633B" w:rsidRPr="00C70819">
              <w:rPr>
                <w:rFonts w:ascii="Times New Roman" w:hAnsi="Times New Roman" w:cs="Times New Roman"/>
                <w:b w:val="0"/>
                <w:sz w:val="23"/>
                <w:szCs w:val="23"/>
              </w:rPr>
              <w:t>ul</w:t>
            </w:r>
            <w:r w:rsidRPr="00C70819">
              <w:rPr>
                <w:rFonts w:ascii="Times New Roman" w:hAnsi="Times New Roman" w:cs="Times New Roman"/>
                <w:b w:val="0"/>
                <w:sz w:val="23"/>
                <w:szCs w:val="23"/>
              </w:rPr>
              <w:t xml:space="preserve"> dintre </w:t>
            </w:r>
            <w:r w:rsidR="00F1633B" w:rsidRPr="00C70819">
              <w:rPr>
                <w:rFonts w:ascii="Times New Roman" w:hAnsi="Times New Roman" w:cs="Times New Roman"/>
                <w:b w:val="0"/>
                <w:sz w:val="23"/>
                <w:szCs w:val="23"/>
              </w:rPr>
              <w:t>elem</w:t>
            </w:r>
            <w:r w:rsidRPr="00C70819">
              <w:rPr>
                <w:rFonts w:ascii="Times New Roman" w:hAnsi="Times New Roman" w:cs="Times New Roman"/>
                <w:b w:val="0"/>
                <w:sz w:val="23"/>
                <w:szCs w:val="23"/>
              </w:rPr>
              <w:t xml:space="preserve">entele fundamentale ale unui sistem sanitar performant. </w:t>
            </w:r>
          </w:p>
          <w:p w14:paraId="65DE624C" w14:textId="77777777" w:rsidR="000B07D2" w:rsidRDefault="000B07D2" w:rsidP="00CC5B60">
            <w:pPr>
              <w:pStyle w:val="Title"/>
              <w:jc w:val="both"/>
              <w:rPr>
                <w:rFonts w:ascii="Times New Roman" w:hAnsi="Times New Roman" w:cs="Times New Roman"/>
                <w:b w:val="0"/>
                <w:sz w:val="23"/>
                <w:szCs w:val="23"/>
              </w:rPr>
            </w:pPr>
          </w:p>
          <w:p w14:paraId="49250873" w14:textId="0F5D7629" w:rsidR="000B07D2" w:rsidRPr="000B07D2" w:rsidRDefault="000B07D2" w:rsidP="000B07D2">
            <w:pPr>
              <w:pStyle w:val="Title"/>
              <w:jc w:val="both"/>
              <w:rPr>
                <w:rFonts w:ascii="Times New Roman" w:hAnsi="Times New Roman" w:cs="Times New Roman"/>
                <w:b w:val="0"/>
                <w:sz w:val="23"/>
                <w:szCs w:val="23"/>
              </w:rPr>
            </w:pPr>
            <w:r w:rsidRPr="000B07D2">
              <w:rPr>
                <w:rFonts w:ascii="Times New Roman" w:hAnsi="Times New Roman" w:cs="Times New Roman"/>
                <w:b w:val="0"/>
                <w:sz w:val="23"/>
                <w:szCs w:val="23"/>
              </w:rPr>
              <w:t>Comparativ cu perioada 1.01 – 30.06.2019, în anul 2023 au crescut</w:t>
            </w:r>
            <w:r>
              <w:rPr>
                <w:rFonts w:ascii="Times New Roman" w:hAnsi="Times New Roman" w:cs="Times New Roman"/>
                <w:b w:val="0"/>
                <w:sz w:val="23"/>
                <w:szCs w:val="23"/>
              </w:rPr>
              <w:t xml:space="preserve"> semnificativ</w:t>
            </w:r>
            <w:r w:rsidRPr="000B07D2">
              <w:rPr>
                <w:rFonts w:ascii="Times New Roman" w:hAnsi="Times New Roman" w:cs="Times New Roman"/>
                <w:b w:val="0"/>
                <w:sz w:val="23"/>
                <w:szCs w:val="23"/>
              </w:rPr>
              <w:t xml:space="preserve"> costurile pentru încalzit, iluminat și forță motrică</w:t>
            </w:r>
            <w:r>
              <w:rPr>
                <w:rFonts w:ascii="Times New Roman" w:hAnsi="Times New Roman" w:cs="Times New Roman"/>
                <w:b w:val="0"/>
                <w:sz w:val="23"/>
                <w:szCs w:val="23"/>
              </w:rPr>
              <w:t>. Din analiza Ministerului Sănătății, la nivel național se înregistrază o creștere medie</w:t>
            </w:r>
            <w:r w:rsidRPr="000B07D2">
              <w:rPr>
                <w:rFonts w:ascii="Times New Roman" w:hAnsi="Times New Roman" w:cs="Times New Roman"/>
                <w:b w:val="0"/>
                <w:sz w:val="23"/>
                <w:szCs w:val="23"/>
              </w:rPr>
              <w:t xml:space="preserve"> cu 119.07%</w:t>
            </w:r>
            <w:r>
              <w:rPr>
                <w:rFonts w:ascii="Times New Roman" w:hAnsi="Times New Roman" w:cs="Times New Roman"/>
                <w:b w:val="0"/>
                <w:sz w:val="23"/>
                <w:szCs w:val="23"/>
              </w:rPr>
              <w:t xml:space="preserve"> încălzit și iluminat</w:t>
            </w:r>
            <w:r w:rsidRPr="000B07D2">
              <w:rPr>
                <w:rFonts w:ascii="Times New Roman" w:hAnsi="Times New Roman" w:cs="Times New Roman"/>
                <w:b w:val="0"/>
                <w:sz w:val="23"/>
                <w:szCs w:val="23"/>
              </w:rPr>
              <w:t>, respectiv 22.69% pentru apă, canal și salubritate</w:t>
            </w:r>
            <w:r>
              <w:rPr>
                <w:rFonts w:ascii="Times New Roman" w:hAnsi="Times New Roman" w:cs="Times New Roman"/>
                <w:b w:val="0"/>
                <w:sz w:val="23"/>
                <w:szCs w:val="23"/>
              </w:rPr>
              <w:t>.</w:t>
            </w:r>
          </w:p>
          <w:p w14:paraId="2CC1FDFE" w14:textId="77777777" w:rsidR="000B07D2" w:rsidRPr="000B07D2" w:rsidRDefault="000B07D2" w:rsidP="000B07D2">
            <w:pPr>
              <w:pStyle w:val="Title"/>
              <w:jc w:val="both"/>
              <w:rPr>
                <w:rFonts w:ascii="Times New Roman" w:hAnsi="Times New Roman" w:cs="Times New Roman"/>
                <w:b w:val="0"/>
                <w:sz w:val="23"/>
                <w:szCs w:val="23"/>
              </w:rPr>
            </w:pPr>
          </w:p>
          <w:tbl>
            <w:tblPr>
              <w:tblW w:w="7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1514"/>
              <w:gridCol w:w="1332"/>
              <w:gridCol w:w="1332"/>
              <w:gridCol w:w="1306"/>
            </w:tblGrid>
            <w:tr w:rsidR="000B07D2" w:rsidRPr="000B07D2" w14:paraId="289A22A5" w14:textId="77777777" w:rsidTr="000B07D2">
              <w:trPr>
                <w:trHeight w:val="315"/>
              </w:trPr>
              <w:tc>
                <w:tcPr>
                  <w:tcW w:w="2198" w:type="dxa"/>
                  <w:shd w:val="clear" w:color="auto" w:fill="auto"/>
                  <w:noWrap/>
                  <w:vAlign w:val="center"/>
                  <w:hideMark/>
                </w:tcPr>
                <w:p w14:paraId="41764BF3" w14:textId="77777777" w:rsidR="000B07D2" w:rsidRPr="000B07D2" w:rsidRDefault="000B07D2" w:rsidP="000B07D2">
                  <w:pPr>
                    <w:jc w:val="both"/>
                    <w:rPr>
                      <w:b/>
                      <w:bCs/>
                      <w:color w:val="000000"/>
                      <w:sz w:val="20"/>
                      <w:lang w:eastAsia="ro-RO"/>
                    </w:rPr>
                  </w:pPr>
                  <w:r w:rsidRPr="000B07D2">
                    <w:rPr>
                      <w:b/>
                      <w:bCs/>
                      <w:color w:val="000000"/>
                      <w:sz w:val="20"/>
                      <w:lang w:eastAsia="ro-RO"/>
                    </w:rPr>
                    <w:t>Utilitati 01.01 - 30.06</w:t>
                  </w:r>
                </w:p>
              </w:tc>
              <w:tc>
                <w:tcPr>
                  <w:tcW w:w="1514" w:type="dxa"/>
                  <w:shd w:val="clear" w:color="auto" w:fill="auto"/>
                  <w:noWrap/>
                  <w:vAlign w:val="center"/>
                  <w:hideMark/>
                </w:tcPr>
                <w:p w14:paraId="724C6F8F" w14:textId="2AFE833E" w:rsidR="000B07D2" w:rsidRPr="000B07D2" w:rsidRDefault="000B07D2" w:rsidP="000B07D2">
                  <w:pPr>
                    <w:jc w:val="both"/>
                    <w:rPr>
                      <w:b/>
                      <w:bCs/>
                      <w:color w:val="000000"/>
                      <w:sz w:val="20"/>
                      <w:lang w:eastAsia="ro-RO"/>
                    </w:rPr>
                  </w:pPr>
                  <w:r w:rsidRPr="000B07D2">
                    <w:rPr>
                      <w:b/>
                      <w:bCs/>
                      <w:color w:val="000000"/>
                      <w:sz w:val="20"/>
                      <w:lang w:eastAsia="ro-RO"/>
                    </w:rPr>
                    <w:t>2019 (</w:t>
                  </w:r>
                  <w:r w:rsidR="006C4D34">
                    <w:rPr>
                      <w:b/>
                      <w:bCs/>
                      <w:color w:val="000000"/>
                      <w:sz w:val="20"/>
                      <w:lang w:eastAsia="ro-RO"/>
                    </w:rPr>
                    <w:t>lei</w:t>
                  </w:r>
                  <w:r w:rsidRPr="000B07D2">
                    <w:rPr>
                      <w:b/>
                      <w:bCs/>
                      <w:color w:val="000000"/>
                      <w:sz w:val="20"/>
                      <w:lang w:eastAsia="ro-RO"/>
                    </w:rPr>
                    <w:t>)</w:t>
                  </w:r>
                </w:p>
              </w:tc>
              <w:tc>
                <w:tcPr>
                  <w:tcW w:w="1332" w:type="dxa"/>
                  <w:shd w:val="clear" w:color="auto" w:fill="auto"/>
                  <w:noWrap/>
                  <w:vAlign w:val="center"/>
                  <w:hideMark/>
                </w:tcPr>
                <w:p w14:paraId="7960A952" w14:textId="6F3229AF" w:rsidR="000B07D2" w:rsidRPr="000B07D2" w:rsidRDefault="000B07D2" w:rsidP="000B07D2">
                  <w:pPr>
                    <w:jc w:val="both"/>
                    <w:rPr>
                      <w:b/>
                      <w:bCs/>
                      <w:color w:val="000000"/>
                      <w:sz w:val="20"/>
                      <w:lang w:eastAsia="ro-RO"/>
                    </w:rPr>
                  </w:pPr>
                  <w:r w:rsidRPr="000B07D2">
                    <w:rPr>
                      <w:b/>
                      <w:bCs/>
                      <w:color w:val="000000"/>
                      <w:sz w:val="20"/>
                      <w:lang w:eastAsia="ro-RO"/>
                    </w:rPr>
                    <w:t>2022 (</w:t>
                  </w:r>
                  <w:r w:rsidR="006C4D34">
                    <w:rPr>
                      <w:b/>
                      <w:bCs/>
                      <w:color w:val="000000"/>
                      <w:sz w:val="20"/>
                      <w:lang w:eastAsia="ro-RO"/>
                    </w:rPr>
                    <w:t>lei</w:t>
                  </w:r>
                  <w:r w:rsidRPr="000B07D2">
                    <w:rPr>
                      <w:b/>
                      <w:bCs/>
                      <w:color w:val="000000"/>
                      <w:sz w:val="20"/>
                      <w:lang w:eastAsia="ro-RO"/>
                    </w:rPr>
                    <w:t>)</w:t>
                  </w:r>
                </w:p>
              </w:tc>
              <w:tc>
                <w:tcPr>
                  <w:tcW w:w="1332" w:type="dxa"/>
                  <w:shd w:val="clear" w:color="auto" w:fill="auto"/>
                  <w:noWrap/>
                  <w:vAlign w:val="center"/>
                  <w:hideMark/>
                </w:tcPr>
                <w:p w14:paraId="0C4CB00B" w14:textId="628B01E3" w:rsidR="000B07D2" w:rsidRPr="000B07D2" w:rsidRDefault="000B07D2" w:rsidP="000B07D2">
                  <w:pPr>
                    <w:jc w:val="both"/>
                    <w:rPr>
                      <w:b/>
                      <w:bCs/>
                      <w:color w:val="000000"/>
                      <w:sz w:val="20"/>
                      <w:lang w:eastAsia="ro-RO"/>
                    </w:rPr>
                  </w:pPr>
                  <w:r w:rsidRPr="000B07D2">
                    <w:rPr>
                      <w:b/>
                      <w:bCs/>
                      <w:color w:val="000000"/>
                      <w:sz w:val="20"/>
                      <w:lang w:eastAsia="ro-RO"/>
                    </w:rPr>
                    <w:t>2023 (</w:t>
                  </w:r>
                  <w:r w:rsidR="006C4D34">
                    <w:rPr>
                      <w:b/>
                      <w:bCs/>
                      <w:color w:val="000000"/>
                      <w:sz w:val="20"/>
                      <w:lang w:eastAsia="ro-RO"/>
                    </w:rPr>
                    <w:t>lei</w:t>
                  </w:r>
                  <w:r w:rsidRPr="000B07D2">
                    <w:rPr>
                      <w:b/>
                      <w:bCs/>
                      <w:color w:val="000000"/>
                      <w:sz w:val="20"/>
                      <w:lang w:eastAsia="ro-RO"/>
                    </w:rPr>
                    <w:t>)</w:t>
                  </w:r>
                </w:p>
              </w:tc>
              <w:tc>
                <w:tcPr>
                  <w:tcW w:w="1306" w:type="dxa"/>
                  <w:shd w:val="clear" w:color="auto" w:fill="auto"/>
                  <w:noWrap/>
                  <w:vAlign w:val="center"/>
                  <w:hideMark/>
                </w:tcPr>
                <w:p w14:paraId="750A5635" w14:textId="77777777" w:rsidR="000B07D2" w:rsidRPr="000B07D2" w:rsidRDefault="000B07D2" w:rsidP="000B07D2">
                  <w:pPr>
                    <w:jc w:val="both"/>
                    <w:rPr>
                      <w:b/>
                      <w:bCs/>
                      <w:color w:val="000000"/>
                      <w:sz w:val="20"/>
                      <w:lang w:eastAsia="ro-RO"/>
                    </w:rPr>
                  </w:pPr>
                  <w:r w:rsidRPr="000B07D2">
                    <w:rPr>
                      <w:b/>
                      <w:bCs/>
                      <w:color w:val="000000"/>
                      <w:sz w:val="20"/>
                      <w:lang w:eastAsia="ro-RO"/>
                    </w:rPr>
                    <w:t>Crestere %</w:t>
                  </w:r>
                </w:p>
              </w:tc>
            </w:tr>
            <w:tr w:rsidR="000B07D2" w:rsidRPr="000B07D2" w14:paraId="165D6044" w14:textId="77777777" w:rsidTr="000B07D2">
              <w:trPr>
                <w:trHeight w:val="300"/>
              </w:trPr>
              <w:tc>
                <w:tcPr>
                  <w:tcW w:w="2198" w:type="dxa"/>
                  <w:shd w:val="clear" w:color="auto" w:fill="auto"/>
                  <w:noWrap/>
                  <w:vAlign w:val="bottom"/>
                  <w:hideMark/>
                </w:tcPr>
                <w:p w14:paraId="3C2FE34B" w14:textId="77777777" w:rsidR="000B07D2" w:rsidRPr="000B07D2" w:rsidRDefault="000B07D2" w:rsidP="000B07D2">
                  <w:pPr>
                    <w:jc w:val="both"/>
                    <w:rPr>
                      <w:color w:val="000000"/>
                      <w:sz w:val="20"/>
                      <w:lang w:eastAsia="ro-RO"/>
                    </w:rPr>
                  </w:pPr>
                  <w:r w:rsidRPr="000B07D2">
                    <w:rPr>
                      <w:color w:val="000000"/>
                      <w:sz w:val="20"/>
                      <w:lang w:eastAsia="ro-RO"/>
                    </w:rPr>
                    <w:t>Apă, canal și salubritate</w:t>
                  </w:r>
                </w:p>
              </w:tc>
              <w:tc>
                <w:tcPr>
                  <w:tcW w:w="1514" w:type="dxa"/>
                  <w:shd w:val="clear" w:color="auto" w:fill="auto"/>
                  <w:noWrap/>
                  <w:vAlign w:val="bottom"/>
                  <w:hideMark/>
                </w:tcPr>
                <w:p w14:paraId="142F7570" w14:textId="77777777" w:rsidR="000B07D2" w:rsidRPr="000B07D2" w:rsidRDefault="000B07D2" w:rsidP="000B07D2">
                  <w:pPr>
                    <w:jc w:val="both"/>
                    <w:rPr>
                      <w:color w:val="000000"/>
                      <w:sz w:val="20"/>
                      <w:lang w:eastAsia="ro-RO"/>
                    </w:rPr>
                  </w:pPr>
                  <w:r w:rsidRPr="000B07D2">
                    <w:rPr>
                      <w:color w:val="000000"/>
                      <w:sz w:val="20"/>
                      <w:lang w:eastAsia="ro-RO"/>
                    </w:rPr>
                    <w:t>1,249,295.49</w:t>
                  </w:r>
                </w:p>
              </w:tc>
              <w:tc>
                <w:tcPr>
                  <w:tcW w:w="1332" w:type="dxa"/>
                  <w:shd w:val="clear" w:color="auto" w:fill="auto"/>
                  <w:noWrap/>
                  <w:vAlign w:val="bottom"/>
                  <w:hideMark/>
                </w:tcPr>
                <w:p w14:paraId="7BB8FE35" w14:textId="77777777" w:rsidR="000B07D2" w:rsidRPr="000B07D2" w:rsidRDefault="000B07D2" w:rsidP="000B07D2">
                  <w:pPr>
                    <w:jc w:val="both"/>
                    <w:rPr>
                      <w:color w:val="000000"/>
                      <w:sz w:val="20"/>
                      <w:lang w:eastAsia="ro-RO"/>
                    </w:rPr>
                  </w:pPr>
                  <w:r w:rsidRPr="000B07D2">
                    <w:rPr>
                      <w:color w:val="000000"/>
                      <w:sz w:val="20"/>
                      <w:lang w:eastAsia="ro-RO"/>
                    </w:rPr>
                    <w:t>1,150,703.93</w:t>
                  </w:r>
                </w:p>
              </w:tc>
              <w:tc>
                <w:tcPr>
                  <w:tcW w:w="1332" w:type="dxa"/>
                  <w:shd w:val="clear" w:color="auto" w:fill="auto"/>
                  <w:noWrap/>
                  <w:vAlign w:val="bottom"/>
                  <w:hideMark/>
                </w:tcPr>
                <w:p w14:paraId="02FD4420" w14:textId="77777777" w:rsidR="000B07D2" w:rsidRPr="000B07D2" w:rsidRDefault="000B07D2" w:rsidP="000B07D2">
                  <w:pPr>
                    <w:jc w:val="both"/>
                    <w:rPr>
                      <w:color w:val="000000"/>
                      <w:sz w:val="20"/>
                      <w:lang w:eastAsia="ro-RO"/>
                    </w:rPr>
                  </w:pPr>
                  <w:r w:rsidRPr="000B07D2">
                    <w:rPr>
                      <w:color w:val="000000"/>
                      <w:sz w:val="20"/>
                      <w:lang w:eastAsia="ro-RO"/>
                    </w:rPr>
                    <w:t>1,532,822.19</w:t>
                  </w:r>
                </w:p>
              </w:tc>
              <w:tc>
                <w:tcPr>
                  <w:tcW w:w="1306" w:type="dxa"/>
                  <w:shd w:val="clear" w:color="auto" w:fill="auto"/>
                  <w:noWrap/>
                  <w:vAlign w:val="bottom"/>
                  <w:hideMark/>
                </w:tcPr>
                <w:p w14:paraId="492B1F52" w14:textId="77777777" w:rsidR="000B07D2" w:rsidRPr="000B07D2" w:rsidRDefault="000B07D2" w:rsidP="000B07D2">
                  <w:pPr>
                    <w:jc w:val="both"/>
                    <w:rPr>
                      <w:color w:val="000000"/>
                      <w:sz w:val="20"/>
                      <w:lang w:eastAsia="ro-RO"/>
                    </w:rPr>
                  </w:pPr>
                  <w:r w:rsidRPr="000B07D2">
                    <w:rPr>
                      <w:color w:val="000000"/>
                      <w:sz w:val="20"/>
                      <w:lang w:eastAsia="ro-RO"/>
                    </w:rPr>
                    <w:t>22.69</w:t>
                  </w:r>
                </w:p>
              </w:tc>
            </w:tr>
            <w:tr w:rsidR="000B07D2" w:rsidRPr="000B07D2" w14:paraId="2D45210D" w14:textId="77777777" w:rsidTr="000B07D2">
              <w:trPr>
                <w:trHeight w:val="315"/>
              </w:trPr>
              <w:tc>
                <w:tcPr>
                  <w:tcW w:w="2198" w:type="dxa"/>
                  <w:shd w:val="clear" w:color="auto" w:fill="auto"/>
                  <w:noWrap/>
                  <w:vAlign w:val="bottom"/>
                  <w:hideMark/>
                </w:tcPr>
                <w:p w14:paraId="1742C229" w14:textId="77777777" w:rsidR="000B07D2" w:rsidRPr="000B07D2" w:rsidRDefault="000B07D2" w:rsidP="000B07D2">
                  <w:pPr>
                    <w:jc w:val="both"/>
                    <w:rPr>
                      <w:color w:val="000000"/>
                      <w:sz w:val="20"/>
                      <w:lang w:eastAsia="ro-RO"/>
                    </w:rPr>
                  </w:pPr>
                  <w:r w:rsidRPr="000B07D2">
                    <w:rPr>
                      <w:color w:val="000000"/>
                      <w:sz w:val="20"/>
                      <w:lang w:eastAsia="ro-RO"/>
                    </w:rPr>
                    <w:t>Încălzit, iluminat și forță motrică</w:t>
                  </w:r>
                </w:p>
              </w:tc>
              <w:tc>
                <w:tcPr>
                  <w:tcW w:w="1514" w:type="dxa"/>
                  <w:shd w:val="clear" w:color="auto" w:fill="auto"/>
                  <w:noWrap/>
                  <w:vAlign w:val="bottom"/>
                  <w:hideMark/>
                </w:tcPr>
                <w:p w14:paraId="771F4DDF" w14:textId="77777777" w:rsidR="000B07D2" w:rsidRPr="000B07D2" w:rsidRDefault="000B07D2" w:rsidP="000B07D2">
                  <w:pPr>
                    <w:jc w:val="both"/>
                    <w:rPr>
                      <w:color w:val="000000"/>
                      <w:sz w:val="20"/>
                      <w:lang w:eastAsia="ro-RO"/>
                    </w:rPr>
                  </w:pPr>
                  <w:r w:rsidRPr="000B07D2">
                    <w:rPr>
                      <w:color w:val="000000"/>
                      <w:sz w:val="20"/>
                      <w:lang w:eastAsia="ro-RO"/>
                    </w:rPr>
                    <w:t>2,179,355.18</w:t>
                  </w:r>
                </w:p>
              </w:tc>
              <w:tc>
                <w:tcPr>
                  <w:tcW w:w="1332" w:type="dxa"/>
                  <w:shd w:val="clear" w:color="auto" w:fill="auto"/>
                  <w:noWrap/>
                  <w:vAlign w:val="bottom"/>
                  <w:hideMark/>
                </w:tcPr>
                <w:p w14:paraId="06FB5FF2" w14:textId="77777777" w:rsidR="000B07D2" w:rsidRPr="000B07D2" w:rsidRDefault="000B07D2" w:rsidP="000B07D2">
                  <w:pPr>
                    <w:jc w:val="both"/>
                    <w:rPr>
                      <w:color w:val="000000"/>
                      <w:sz w:val="20"/>
                      <w:lang w:eastAsia="ro-RO"/>
                    </w:rPr>
                  </w:pPr>
                  <w:r w:rsidRPr="000B07D2">
                    <w:rPr>
                      <w:color w:val="000000"/>
                      <w:sz w:val="20"/>
                      <w:lang w:eastAsia="ro-RO"/>
                    </w:rPr>
                    <w:t>3,803,425.91</w:t>
                  </w:r>
                </w:p>
              </w:tc>
              <w:tc>
                <w:tcPr>
                  <w:tcW w:w="1332" w:type="dxa"/>
                  <w:shd w:val="clear" w:color="auto" w:fill="auto"/>
                  <w:noWrap/>
                  <w:vAlign w:val="bottom"/>
                  <w:hideMark/>
                </w:tcPr>
                <w:p w14:paraId="749C8B2C" w14:textId="77777777" w:rsidR="000B07D2" w:rsidRPr="000B07D2" w:rsidRDefault="000B07D2" w:rsidP="000B07D2">
                  <w:pPr>
                    <w:jc w:val="both"/>
                    <w:rPr>
                      <w:color w:val="000000"/>
                      <w:sz w:val="20"/>
                      <w:lang w:eastAsia="ro-RO"/>
                    </w:rPr>
                  </w:pPr>
                  <w:r w:rsidRPr="000B07D2">
                    <w:rPr>
                      <w:color w:val="000000"/>
                      <w:sz w:val="20"/>
                      <w:lang w:eastAsia="ro-RO"/>
                    </w:rPr>
                    <w:t>4,774,318.66</w:t>
                  </w:r>
                </w:p>
              </w:tc>
              <w:tc>
                <w:tcPr>
                  <w:tcW w:w="1306" w:type="dxa"/>
                  <w:shd w:val="clear" w:color="auto" w:fill="auto"/>
                  <w:noWrap/>
                  <w:vAlign w:val="bottom"/>
                  <w:hideMark/>
                </w:tcPr>
                <w:p w14:paraId="34940308" w14:textId="77777777" w:rsidR="000B07D2" w:rsidRPr="000B07D2" w:rsidRDefault="000B07D2" w:rsidP="000B07D2">
                  <w:pPr>
                    <w:jc w:val="both"/>
                    <w:rPr>
                      <w:color w:val="000000"/>
                      <w:sz w:val="20"/>
                      <w:lang w:eastAsia="ro-RO"/>
                    </w:rPr>
                  </w:pPr>
                  <w:r w:rsidRPr="000B07D2">
                    <w:rPr>
                      <w:color w:val="000000"/>
                      <w:sz w:val="20"/>
                      <w:lang w:eastAsia="ro-RO"/>
                    </w:rPr>
                    <w:t>119.07</w:t>
                  </w:r>
                </w:p>
              </w:tc>
            </w:tr>
          </w:tbl>
          <w:p w14:paraId="4A42699B" w14:textId="77777777" w:rsidR="00024A49" w:rsidRPr="000B07D2" w:rsidRDefault="00024A49" w:rsidP="00CC5B60">
            <w:pPr>
              <w:pStyle w:val="Title"/>
              <w:jc w:val="both"/>
              <w:rPr>
                <w:rFonts w:ascii="Times New Roman" w:hAnsi="Times New Roman" w:cs="Times New Roman"/>
                <w:b w:val="0"/>
                <w:sz w:val="22"/>
                <w:szCs w:val="22"/>
              </w:rPr>
            </w:pPr>
          </w:p>
          <w:p w14:paraId="43C6DA6B" w14:textId="2BFFA989" w:rsidR="00024A49" w:rsidRDefault="000B07D2" w:rsidP="005140B8">
            <w:pPr>
              <w:pStyle w:val="Title"/>
              <w:jc w:val="both"/>
              <w:rPr>
                <w:rFonts w:ascii="Times New Roman" w:hAnsi="Times New Roman" w:cs="Times New Roman"/>
                <w:b w:val="0"/>
                <w:sz w:val="23"/>
                <w:szCs w:val="23"/>
              </w:rPr>
            </w:pPr>
            <w:r w:rsidRPr="000B07D2">
              <w:rPr>
                <w:rFonts w:ascii="Times New Roman" w:hAnsi="Times New Roman" w:cs="Times New Roman"/>
                <w:b w:val="0"/>
                <w:sz w:val="23"/>
                <w:szCs w:val="23"/>
              </w:rPr>
              <w:t xml:space="preserve">Comparativ cu </w:t>
            </w:r>
            <w:r>
              <w:rPr>
                <w:rFonts w:ascii="Times New Roman" w:hAnsi="Times New Roman" w:cs="Times New Roman"/>
                <w:b w:val="0"/>
                <w:sz w:val="23"/>
                <w:szCs w:val="23"/>
              </w:rPr>
              <w:t xml:space="preserve">anul </w:t>
            </w:r>
            <w:r w:rsidRPr="000B07D2">
              <w:rPr>
                <w:rFonts w:ascii="Times New Roman" w:hAnsi="Times New Roman" w:cs="Times New Roman"/>
                <w:b w:val="0"/>
                <w:sz w:val="23"/>
                <w:szCs w:val="23"/>
              </w:rPr>
              <w:t xml:space="preserve">2019, prețul unitar al medicamentelor utilizate constant în tratamentul pacienților internați în </w:t>
            </w:r>
            <w:r>
              <w:rPr>
                <w:rFonts w:ascii="Times New Roman" w:hAnsi="Times New Roman" w:cs="Times New Roman"/>
                <w:b w:val="0"/>
                <w:sz w:val="23"/>
                <w:szCs w:val="23"/>
              </w:rPr>
              <w:t>unitățile sanitare</w:t>
            </w:r>
            <w:r w:rsidRPr="000B07D2">
              <w:rPr>
                <w:rFonts w:ascii="Times New Roman" w:hAnsi="Times New Roman" w:cs="Times New Roman"/>
                <w:b w:val="0"/>
                <w:sz w:val="23"/>
                <w:szCs w:val="23"/>
              </w:rPr>
              <w:t xml:space="preserve"> a crescut semnificativ, înregistrându-se creșteri și de peste 500%</w:t>
            </w:r>
            <w:r>
              <w:rPr>
                <w:rFonts w:ascii="Times New Roman" w:hAnsi="Times New Roman" w:cs="Times New Roman"/>
                <w:b w:val="0"/>
                <w:sz w:val="23"/>
                <w:szCs w:val="23"/>
              </w:rPr>
              <w:t xml:space="preserve"> pentru anumite produse medicale</w:t>
            </w:r>
            <w:r w:rsidRPr="000B07D2">
              <w:rPr>
                <w:rFonts w:ascii="Times New Roman" w:hAnsi="Times New Roman" w:cs="Times New Roman"/>
                <w:b w:val="0"/>
                <w:sz w:val="23"/>
                <w:szCs w:val="23"/>
              </w:rPr>
              <w:t>. Acest lucru a dus invariabil la epuizarea stocurilor în mod constant și la grave carențe în managementul pacientului. De asemenea, menționăm că</w:t>
            </w:r>
            <w:r>
              <w:rPr>
                <w:rFonts w:ascii="Times New Roman" w:hAnsi="Times New Roman" w:cs="Times New Roman"/>
                <w:b w:val="0"/>
                <w:sz w:val="23"/>
                <w:szCs w:val="23"/>
              </w:rPr>
              <w:t xml:space="preserve"> unitățile sanitare se află în</w:t>
            </w:r>
            <w:r w:rsidRPr="000B07D2">
              <w:rPr>
                <w:rFonts w:ascii="Times New Roman" w:hAnsi="Times New Roman" w:cs="Times New Roman"/>
                <w:b w:val="0"/>
                <w:sz w:val="23"/>
                <w:szCs w:val="23"/>
              </w:rPr>
              <w:t xml:space="preserve"> imposibilitatea de a asigura un stoc de calamitate pentru medicamentele de maximă urgență. Prezentăm în tabelul de mai jos câteva exemple semnificative.</w:t>
            </w:r>
          </w:p>
          <w:p w14:paraId="4C172CC2" w14:textId="77777777" w:rsidR="000B07D2" w:rsidRDefault="000B07D2" w:rsidP="005140B8">
            <w:pPr>
              <w:pStyle w:val="Title"/>
              <w:jc w:val="both"/>
              <w:rPr>
                <w:rFonts w:ascii="Times New Roman" w:hAnsi="Times New Roman" w:cs="Times New Roman"/>
                <w:b w:val="0"/>
                <w:sz w:val="23"/>
                <w:szCs w:val="23"/>
              </w:rPr>
            </w:pPr>
          </w:p>
          <w:tbl>
            <w:tblPr>
              <w:tblW w:w="8656" w:type="dxa"/>
              <w:jc w:val="center"/>
              <w:tblLook w:val="04A0" w:firstRow="1" w:lastRow="0" w:firstColumn="1" w:lastColumn="0" w:noHBand="0" w:noVBand="1"/>
            </w:tblPr>
            <w:tblGrid>
              <w:gridCol w:w="643"/>
              <w:gridCol w:w="2650"/>
              <w:gridCol w:w="1069"/>
              <w:gridCol w:w="1069"/>
              <w:gridCol w:w="1069"/>
              <w:gridCol w:w="1175"/>
            </w:tblGrid>
            <w:tr w:rsidR="000B07D2" w:rsidRPr="000B07D2" w14:paraId="0E62EB51" w14:textId="77777777" w:rsidTr="00571E7E">
              <w:trPr>
                <w:trHeight w:val="315"/>
                <w:jc w:val="center"/>
              </w:trPr>
              <w:tc>
                <w:tcPr>
                  <w:tcW w:w="709"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14:paraId="0BFC3445" w14:textId="77777777" w:rsidR="000B07D2" w:rsidRPr="000B07D2" w:rsidRDefault="000B07D2" w:rsidP="000B07D2">
                  <w:pPr>
                    <w:jc w:val="both"/>
                    <w:rPr>
                      <w:b/>
                      <w:bCs/>
                      <w:color w:val="0D0D0D" w:themeColor="text1" w:themeTint="F2"/>
                      <w:sz w:val="20"/>
                      <w:lang w:eastAsia="ro-RO"/>
                    </w:rPr>
                  </w:pPr>
                  <w:r w:rsidRPr="000B07D2">
                    <w:rPr>
                      <w:b/>
                      <w:bCs/>
                      <w:color w:val="0D0D0D" w:themeColor="text1" w:themeTint="F2"/>
                      <w:sz w:val="20"/>
                      <w:lang w:eastAsia="ro-RO"/>
                    </w:rPr>
                    <w:t>Nr</w:t>
                  </w:r>
                </w:p>
              </w:tc>
              <w:tc>
                <w:tcPr>
                  <w:tcW w:w="3024" w:type="dxa"/>
                  <w:tcBorders>
                    <w:top w:val="single" w:sz="8" w:space="0" w:color="auto"/>
                    <w:left w:val="nil"/>
                    <w:bottom w:val="single" w:sz="4" w:space="0" w:color="auto"/>
                    <w:right w:val="single" w:sz="4" w:space="0" w:color="auto"/>
                  </w:tcBorders>
                  <w:shd w:val="clear" w:color="000000" w:fill="FFFFFF"/>
                  <w:noWrap/>
                  <w:vAlign w:val="center"/>
                  <w:hideMark/>
                </w:tcPr>
                <w:p w14:paraId="656DEED7" w14:textId="77777777" w:rsidR="000B07D2" w:rsidRPr="000B07D2" w:rsidRDefault="000B07D2" w:rsidP="000B07D2">
                  <w:pPr>
                    <w:jc w:val="both"/>
                    <w:rPr>
                      <w:b/>
                      <w:bCs/>
                      <w:color w:val="0D0D0D" w:themeColor="text1" w:themeTint="F2"/>
                      <w:sz w:val="20"/>
                      <w:lang w:eastAsia="ro-RO"/>
                    </w:rPr>
                  </w:pPr>
                  <w:r w:rsidRPr="000B07D2">
                    <w:rPr>
                      <w:b/>
                      <w:bCs/>
                      <w:color w:val="0D0D0D" w:themeColor="text1" w:themeTint="F2"/>
                      <w:sz w:val="20"/>
                      <w:lang w:eastAsia="ro-RO"/>
                    </w:rPr>
                    <w:t>Produs</w:t>
                  </w:r>
                </w:p>
              </w:tc>
              <w:tc>
                <w:tcPr>
                  <w:tcW w:w="1200" w:type="dxa"/>
                  <w:tcBorders>
                    <w:top w:val="single" w:sz="8" w:space="0" w:color="auto"/>
                    <w:left w:val="nil"/>
                    <w:bottom w:val="single" w:sz="4" w:space="0" w:color="auto"/>
                    <w:right w:val="single" w:sz="4" w:space="0" w:color="auto"/>
                  </w:tcBorders>
                  <w:shd w:val="clear" w:color="000000" w:fill="FFFFFF"/>
                  <w:noWrap/>
                  <w:vAlign w:val="center"/>
                  <w:hideMark/>
                </w:tcPr>
                <w:p w14:paraId="45709BA7" w14:textId="77777777" w:rsidR="000B07D2" w:rsidRPr="000B07D2" w:rsidRDefault="000B07D2" w:rsidP="000B07D2">
                  <w:pPr>
                    <w:jc w:val="both"/>
                    <w:rPr>
                      <w:b/>
                      <w:bCs/>
                      <w:color w:val="0D0D0D" w:themeColor="text1" w:themeTint="F2"/>
                      <w:sz w:val="20"/>
                      <w:lang w:eastAsia="ro-RO"/>
                    </w:rPr>
                  </w:pPr>
                  <w:r w:rsidRPr="000B07D2">
                    <w:rPr>
                      <w:b/>
                      <w:bCs/>
                      <w:color w:val="0D0D0D" w:themeColor="text1" w:themeTint="F2"/>
                      <w:sz w:val="20"/>
                      <w:lang w:eastAsia="ro-RO"/>
                    </w:rPr>
                    <w:t>UM</w:t>
                  </w:r>
                </w:p>
              </w:tc>
              <w:tc>
                <w:tcPr>
                  <w:tcW w:w="1200" w:type="dxa"/>
                  <w:tcBorders>
                    <w:top w:val="single" w:sz="8" w:space="0" w:color="auto"/>
                    <w:left w:val="nil"/>
                    <w:bottom w:val="single" w:sz="4" w:space="0" w:color="auto"/>
                    <w:right w:val="single" w:sz="4" w:space="0" w:color="auto"/>
                  </w:tcBorders>
                  <w:shd w:val="clear" w:color="000000" w:fill="FFFFFF"/>
                  <w:noWrap/>
                  <w:vAlign w:val="bottom"/>
                  <w:hideMark/>
                </w:tcPr>
                <w:p w14:paraId="0C101E94" w14:textId="5473CD0A" w:rsidR="000B07D2" w:rsidRPr="000B07D2" w:rsidRDefault="000B07D2" w:rsidP="000B07D2">
                  <w:pPr>
                    <w:jc w:val="both"/>
                    <w:rPr>
                      <w:b/>
                      <w:bCs/>
                      <w:color w:val="0D0D0D" w:themeColor="text1" w:themeTint="F2"/>
                      <w:sz w:val="20"/>
                      <w:lang w:eastAsia="ro-RO"/>
                    </w:rPr>
                  </w:pPr>
                  <w:r w:rsidRPr="000B07D2">
                    <w:rPr>
                      <w:b/>
                      <w:bCs/>
                      <w:color w:val="0D0D0D" w:themeColor="text1" w:themeTint="F2"/>
                      <w:sz w:val="20"/>
                      <w:lang w:eastAsia="ro-RO"/>
                    </w:rPr>
                    <w:t>2019</w:t>
                  </w:r>
                  <w:r w:rsidR="006C4D34">
                    <w:rPr>
                      <w:b/>
                      <w:bCs/>
                      <w:color w:val="0D0D0D" w:themeColor="text1" w:themeTint="F2"/>
                      <w:sz w:val="20"/>
                      <w:lang w:eastAsia="ro-RO"/>
                    </w:rPr>
                    <w:t xml:space="preserve"> </w:t>
                  </w:r>
                  <w:r w:rsidRPr="000B07D2">
                    <w:rPr>
                      <w:b/>
                      <w:bCs/>
                      <w:color w:val="000000"/>
                      <w:sz w:val="20"/>
                      <w:lang w:eastAsia="ro-RO"/>
                    </w:rPr>
                    <w:t>(</w:t>
                  </w:r>
                  <w:r w:rsidR="006C4D34">
                    <w:rPr>
                      <w:b/>
                      <w:bCs/>
                      <w:color w:val="000000"/>
                      <w:sz w:val="20"/>
                      <w:lang w:eastAsia="ro-RO"/>
                    </w:rPr>
                    <w:t>lei</w:t>
                  </w:r>
                  <w:r w:rsidRPr="000B07D2">
                    <w:rPr>
                      <w:b/>
                      <w:bCs/>
                      <w:color w:val="000000"/>
                      <w:sz w:val="20"/>
                      <w:lang w:eastAsia="ro-RO"/>
                    </w:rPr>
                    <w:t>)</w:t>
                  </w:r>
                </w:p>
              </w:tc>
              <w:tc>
                <w:tcPr>
                  <w:tcW w:w="1200" w:type="dxa"/>
                  <w:tcBorders>
                    <w:top w:val="single" w:sz="8" w:space="0" w:color="auto"/>
                    <w:left w:val="nil"/>
                    <w:bottom w:val="single" w:sz="4" w:space="0" w:color="auto"/>
                    <w:right w:val="single" w:sz="4" w:space="0" w:color="auto"/>
                  </w:tcBorders>
                  <w:shd w:val="clear" w:color="000000" w:fill="FFFFFF"/>
                  <w:noWrap/>
                  <w:vAlign w:val="bottom"/>
                  <w:hideMark/>
                </w:tcPr>
                <w:p w14:paraId="6171BD20" w14:textId="543F4249" w:rsidR="000B07D2" w:rsidRPr="000B07D2" w:rsidRDefault="000B07D2" w:rsidP="000B07D2">
                  <w:pPr>
                    <w:jc w:val="both"/>
                    <w:rPr>
                      <w:b/>
                      <w:bCs/>
                      <w:color w:val="0D0D0D" w:themeColor="text1" w:themeTint="F2"/>
                      <w:sz w:val="20"/>
                      <w:lang w:eastAsia="ro-RO"/>
                    </w:rPr>
                  </w:pPr>
                  <w:r w:rsidRPr="000B07D2">
                    <w:rPr>
                      <w:b/>
                      <w:bCs/>
                      <w:color w:val="0D0D0D" w:themeColor="text1" w:themeTint="F2"/>
                      <w:sz w:val="20"/>
                      <w:lang w:eastAsia="ro-RO"/>
                    </w:rPr>
                    <w:t>2023</w:t>
                  </w:r>
                  <w:r w:rsidR="006C4D34">
                    <w:rPr>
                      <w:b/>
                      <w:bCs/>
                      <w:color w:val="0D0D0D" w:themeColor="text1" w:themeTint="F2"/>
                      <w:sz w:val="20"/>
                      <w:lang w:eastAsia="ro-RO"/>
                    </w:rPr>
                    <w:t xml:space="preserve"> </w:t>
                  </w:r>
                  <w:r w:rsidRPr="000B07D2">
                    <w:rPr>
                      <w:b/>
                      <w:bCs/>
                      <w:color w:val="0D0D0D" w:themeColor="text1" w:themeTint="F2"/>
                      <w:sz w:val="20"/>
                      <w:lang w:eastAsia="ro-RO"/>
                    </w:rPr>
                    <w:t>(</w:t>
                  </w:r>
                  <w:r w:rsidR="006C4D34">
                    <w:rPr>
                      <w:b/>
                      <w:bCs/>
                      <w:color w:val="0D0D0D" w:themeColor="text1" w:themeTint="F2"/>
                      <w:sz w:val="20"/>
                      <w:lang w:eastAsia="ro-RO"/>
                    </w:rPr>
                    <w:t>lei</w:t>
                  </w:r>
                  <w:r w:rsidRPr="000B07D2">
                    <w:rPr>
                      <w:b/>
                      <w:bCs/>
                      <w:color w:val="0D0D0D" w:themeColor="text1" w:themeTint="F2"/>
                      <w:sz w:val="20"/>
                      <w:lang w:eastAsia="ro-RO"/>
                    </w:rPr>
                    <w:t>)</w:t>
                  </w:r>
                </w:p>
              </w:tc>
              <w:tc>
                <w:tcPr>
                  <w:tcW w:w="1323" w:type="dxa"/>
                  <w:tcBorders>
                    <w:top w:val="single" w:sz="8" w:space="0" w:color="auto"/>
                    <w:left w:val="nil"/>
                    <w:bottom w:val="single" w:sz="4" w:space="0" w:color="auto"/>
                    <w:right w:val="single" w:sz="8" w:space="0" w:color="auto"/>
                  </w:tcBorders>
                  <w:shd w:val="clear" w:color="000000" w:fill="FFFFFF"/>
                  <w:noWrap/>
                  <w:vAlign w:val="bottom"/>
                  <w:hideMark/>
                </w:tcPr>
                <w:p w14:paraId="637158A7" w14:textId="77777777" w:rsidR="000B07D2" w:rsidRPr="000B07D2" w:rsidRDefault="000B07D2" w:rsidP="000B07D2">
                  <w:pPr>
                    <w:jc w:val="both"/>
                    <w:rPr>
                      <w:b/>
                      <w:bCs/>
                      <w:color w:val="0D0D0D" w:themeColor="text1" w:themeTint="F2"/>
                      <w:sz w:val="20"/>
                      <w:lang w:eastAsia="ro-RO"/>
                    </w:rPr>
                  </w:pPr>
                  <w:r w:rsidRPr="000B07D2">
                    <w:rPr>
                      <w:b/>
                      <w:bCs/>
                      <w:color w:val="0D0D0D" w:themeColor="text1" w:themeTint="F2"/>
                      <w:sz w:val="20"/>
                      <w:lang w:eastAsia="ro-RO"/>
                    </w:rPr>
                    <w:t>Crestere %</w:t>
                  </w:r>
                </w:p>
              </w:tc>
            </w:tr>
            <w:tr w:rsidR="000B07D2" w:rsidRPr="000B07D2" w14:paraId="343A99C5"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03EA4471" w14:textId="77777777" w:rsidR="000B07D2" w:rsidRPr="000B07D2" w:rsidRDefault="000B07D2" w:rsidP="000B07D2">
                  <w:pPr>
                    <w:jc w:val="both"/>
                    <w:rPr>
                      <w:color w:val="000000"/>
                      <w:sz w:val="20"/>
                      <w:lang w:eastAsia="ro-RO"/>
                    </w:rPr>
                  </w:pPr>
                  <w:r w:rsidRPr="000B07D2">
                    <w:rPr>
                      <w:color w:val="000000"/>
                      <w:sz w:val="20"/>
                      <w:lang w:eastAsia="ro-RO"/>
                    </w:rPr>
                    <w:t>1</w:t>
                  </w:r>
                </w:p>
              </w:tc>
              <w:tc>
                <w:tcPr>
                  <w:tcW w:w="3024" w:type="dxa"/>
                  <w:tcBorders>
                    <w:top w:val="nil"/>
                    <w:left w:val="nil"/>
                    <w:bottom w:val="single" w:sz="4" w:space="0" w:color="auto"/>
                    <w:right w:val="single" w:sz="4" w:space="0" w:color="auto"/>
                  </w:tcBorders>
                  <w:shd w:val="clear" w:color="000000" w:fill="FFFFFF"/>
                  <w:noWrap/>
                  <w:vAlign w:val="center"/>
                  <w:hideMark/>
                </w:tcPr>
                <w:p w14:paraId="4D505780" w14:textId="77777777" w:rsidR="000B07D2" w:rsidRPr="000B07D2" w:rsidRDefault="000B07D2" w:rsidP="000B07D2">
                  <w:pPr>
                    <w:jc w:val="both"/>
                    <w:rPr>
                      <w:color w:val="000000"/>
                      <w:sz w:val="20"/>
                      <w:lang w:eastAsia="ro-RO"/>
                    </w:rPr>
                  </w:pPr>
                  <w:r w:rsidRPr="000B07D2">
                    <w:rPr>
                      <w:color w:val="000000"/>
                      <w:sz w:val="20"/>
                      <w:lang w:eastAsia="ro-RO"/>
                    </w:rPr>
                    <w:t>EFEDRINA 50 mg/ ml</w:t>
                  </w:r>
                </w:p>
              </w:tc>
              <w:tc>
                <w:tcPr>
                  <w:tcW w:w="1200" w:type="dxa"/>
                  <w:tcBorders>
                    <w:top w:val="nil"/>
                    <w:left w:val="nil"/>
                    <w:bottom w:val="single" w:sz="4" w:space="0" w:color="auto"/>
                    <w:right w:val="single" w:sz="4" w:space="0" w:color="auto"/>
                  </w:tcBorders>
                  <w:shd w:val="clear" w:color="000000" w:fill="FFFFFF"/>
                  <w:noWrap/>
                  <w:vAlign w:val="center"/>
                  <w:hideMark/>
                </w:tcPr>
                <w:p w14:paraId="1E39A909" w14:textId="77777777" w:rsidR="000B07D2" w:rsidRPr="000B07D2" w:rsidRDefault="000B07D2" w:rsidP="000B07D2">
                  <w:pPr>
                    <w:jc w:val="both"/>
                    <w:rPr>
                      <w:color w:val="000000"/>
                      <w:sz w:val="20"/>
                      <w:lang w:eastAsia="ro-RO"/>
                    </w:rPr>
                  </w:pPr>
                  <w:r w:rsidRPr="000B07D2">
                    <w:rPr>
                      <w:color w:val="000000"/>
                      <w:sz w:val="20"/>
                      <w:lang w:eastAsia="ro-RO"/>
                    </w:rPr>
                    <w:t>FIOLA</w:t>
                  </w:r>
                </w:p>
              </w:tc>
              <w:tc>
                <w:tcPr>
                  <w:tcW w:w="1200" w:type="dxa"/>
                  <w:tcBorders>
                    <w:top w:val="nil"/>
                    <w:left w:val="nil"/>
                    <w:bottom w:val="single" w:sz="4" w:space="0" w:color="auto"/>
                    <w:right w:val="single" w:sz="4" w:space="0" w:color="auto"/>
                  </w:tcBorders>
                  <w:shd w:val="clear" w:color="000000" w:fill="FFFFFF"/>
                  <w:noWrap/>
                  <w:vAlign w:val="center"/>
                  <w:hideMark/>
                </w:tcPr>
                <w:p w14:paraId="25168873" w14:textId="77777777" w:rsidR="000B07D2" w:rsidRPr="000B07D2" w:rsidRDefault="000B07D2" w:rsidP="000B07D2">
                  <w:pPr>
                    <w:jc w:val="both"/>
                    <w:rPr>
                      <w:color w:val="000000"/>
                      <w:sz w:val="20"/>
                      <w:lang w:eastAsia="ro-RO"/>
                    </w:rPr>
                  </w:pPr>
                  <w:r w:rsidRPr="000B07D2">
                    <w:rPr>
                      <w:color w:val="000000"/>
                      <w:sz w:val="20"/>
                      <w:lang w:eastAsia="ro-RO"/>
                    </w:rPr>
                    <w:t xml:space="preserve">1.0900 </w:t>
                  </w:r>
                </w:p>
              </w:tc>
              <w:tc>
                <w:tcPr>
                  <w:tcW w:w="1200" w:type="dxa"/>
                  <w:tcBorders>
                    <w:top w:val="nil"/>
                    <w:left w:val="nil"/>
                    <w:bottom w:val="single" w:sz="4" w:space="0" w:color="auto"/>
                    <w:right w:val="single" w:sz="4" w:space="0" w:color="auto"/>
                  </w:tcBorders>
                  <w:shd w:val="clear" w:color="000000" w:fill="FFFFFF"/>
                  <w:noWrap/>
                  <w:vAlign w:val="center"/>
                  <w:hideMark/>
                </w:tcPr>
                <w:p w14:paraId="6C7D76DF" w14:textId="77777777" w:rsidR="000B07D2" w:rsidRPr="000B07D2" w:rsidRDefault="000B07D2" w:rsidP="000B07D2">
                  <w:pPr>
                    <w:jc w:val="both"/>
                    <w:rPr>
                      <w:color w:val="000000"/>
                      <w:sz w:val="20"/>
                      <w:lang w:eastAsia="ro-RO"/>
                    </w:rPr>
                  </w:pPr>
                  <w:r w:rsidRPr="000B07D2">
                    <w:rPr>
                      <w:color w:val="000000"/>
                      <w:sz w:val="20"/>
                      <w:lang w:eastAsia="ro-RO"/>
                    </w:rPr>
                    <w:t xml:space="preserve">7.0959 </w:t>
                  </w:r>
                </w:p>
              </w:tc>
              <w:tc>
                <w:tcPr>
                  <w:tcW w:w="1323" w:type="dxa"/>
                  <w:tcBorders>
                    <w:top w:val="nil"/>
                    <w:left w:val="nil"/>
                    <w:bottom w:val="single" w:sz="4" w:space="0" w:color="auto"/>
                    <w:right w:val="single" w:sz="8" w:space="0" w:color="auto"/>
                  </w:tcBorders>
                  <w:shd w:val="clear" w:color="000000" w:fill="FFFFFF"/>
                  <w:noWrap/>
                  <w:vAlign w:val="bottom"/>
                  <w:hideMark/>
                </w:tcPr>
                <w:p w14:paraId="244633B6" w14:textId="77777777" w:rsidR="000B07D2" w:rsidRPr="000B07D2" w:rsidRDefault="000B07D2" w:rsidP="000B07D2">
                  <w:pPr>
                    <w:jc w:val="both"/>
                    <w:rPr>
                      <w:color w:val="000000"/>
                      <w:sz w:val="20"/>
                      <w:lang w:eastAsia="ro-RO"/>
                    </w:rPr>
                  </w:pPr>
                  <w:r w:rsidRPr="000B07D2">
                    <w:rPr>
                      <w:color w:val="000000"/>
                      <w:sz w:val="20"/>
                      <w:lang w:eastAsia="ro-RO"/>
                    </w:rPr>
                    <w:t>551.00</w:t>
                  </w:r>
                </w:p>
              </w:tc>
            </w:tr>
            <w:tr w:rsidR="000B07D2" w:rsidRPr="000B07D2" w14:paraId="5AB7D42F"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4729ED70" w14:textId="77777777" w:rsidR="000B07D2" w:rsidRPr="000B07D2" w:rsidRDefault="000B07D2" w:rsidP="000B07D2">
                  <w:pPr>
                    <w:jc w:val="both"/>
                    <w:rPr>
                      <w:color w:val="000000"/>
                      <w:sz w:val="20"/>
                      <w:lang w:eastAsia="ro-RO"/>
                    </w:rPr>
                  </w:pPr>
                  <w:r w:rsidRPr="000B07D2">
                    <w:rPr>
                      <w:color w:val="000000"/>
                      <w:sz w:val="20"/>
                      <w:lang w:eastAsia="ro-RO"/>
                    </w:rPr>
                    <w:t>2</w:t>
                  </w:r>
                </w:p>
              </w:tc>
              <w:tc>
                <w:tcPr>
                  <w:tcW w:w="3024" w:type="dxa"/>
                  <w:tcBorders>
                    <w:top w:val="nil"/>
                    <w:left w:val="nil"/>
                    <w:bottom w:val="single" w:sz="4" w:space="0" w:color="auto"/>
                    <w:right w:val="single" w:sz="4" w:space="0" w:color="auto"/>
                  </w:tcBorders>
                  <w:shd w:val="clear" w:color="000000" w:fill="FFFFFF"/>
                  <w:noWrap/>
                  <w:vAlign w:val="center"/>
                  <w:hideMark/>
                </w:tcPr>
                <w:p w14:paraId="2E86B77B" w14:textId="77777777" w:rsidR="000B07D2" w:rsidRPr="000B07D2" w:rsidRDefault="000B07D2" w:rsidP="000B07D2">
                  <w:pPr>
                    <w:jc w:val="both"/>
                    <w:rPr>
                      <w:color w:val="000000"/>
                      <w:sz w:val="20"/>
                      <w:lang w:eastAsia="ro-RO"/>
                    </w:rPr>
                  </w:pPr>
                  <w:r w:rsidRPr="000B07D2">
                    <w:rPr>
                      <w:color w:val="000000"/>
                      <w:sz w:val="20"/>
                      <w:lang w:eastAsia="ro-RO"/>
                    </w:rPr>
                    <w:t>AMIKOZIT 500 mg/2 ml</w:t>
                  </w:r>
                </w:p>
              </w:tc>
              <w:tc>
                <w:tcPr>
                  <w:tcW w:w="1200" w:type="dxa"/>
                  <w:tcBorders>
                    <w:top w:val="nil"/>
                    <w:left w:val="nil"/>
                    <w:bottom w:val="single" w:sz="4" w:space="0" w:color="auto"/>
                    <w:right w:val="single" w:sz="4" w:space="0" w:color="auto"/>
                  </w:tcBorders>
                  <w:shd w:val="clear" w:color="000000" w:fill="FFFFFF"/>
                  <w:noWrap/>
                  <w:vAlign w:val="center"/>
                  <w:hideMark/>
                </w:tcPr>
                <w:p w14:paraId="0139C2B4" w14:textId="77777777" w:rsidR="000B07D2" w:rsidRPr="000B07D2" w:rsidRDefault="000B07D2" w:rsidP="000B07D2">
                  <w:pPr>
                    <w:jc w:val="both"/>
                    <w:rPr>
                      <w:color w:val="000000"/>
                      <w:sz w:val="20"/>
                      <w:lang w:eastAsia="ro-RO"/>
                    </w:rPr>
                  </w:pPr>
                  <w:r w:rsidRPr="000B07D2">
                    <w:rPr>
                      <w:color w:val="000000"/>
                      <w:sz w:val="20"/>
                      <w:lang w:eastAsia="ro-RO"/>
                    </w:rPr>
                    <w:t>FLACON</w:t>
                  </w:r>
                </w:p>
              </w:tc>
              <w:tc>
                <w:tcPr>
                  <w:tcW w:w="1200" w:type="dxa"/>
                  <w:tcBorders>
                    <w:top w:val="nil"/>
                    <w:left w:val="nil"/>
                    <w:bottom w:val="single" w:sz="4" w:space="0" w:color="auto"/>
                    <w:right w:val="single" w:sz="4" w:space="0" w:color="auto"/>
                  </w:tcBorders>
                  <w:shd w:val="clear" w:color="000000" w:fill="FFFFFF"/>
                  <w:noWrap/>
                  <w:vAlign w:val="center"/>
                  <w:hideMark/>
                </w:tcPr>
                <w:p w14:paraId="1FEF1EC7" w14:textId="77777777" w:rsidR="000B07D2" w:rsidRPr="000B07D2" w:rsidRDefault="000B07D2" w:rsidP="000B07D2">
                  <w:pPr>
                    <w:jc w:val="both"/>
                    <w:rPr>
                      <w:color w:val="000000"/>
                      <w:sz w:val="20"/>
                      <w:lang w:eastAsia="ro-RO"/>
                    </w:rPr>
                  </w:pPr>
                  <w:r w:rsidRPr="000B07D2">
                    <w:rPr>
                      <w:color w:val="000000"/>
                      <w:sz w:val="20"/>
                      <w:lang w:eastAsia="ro-RO"/>
                    </w:rPr>
                    <w:t xml:space="preserve">5.3083 </w:t>
                  </w:r>
                </w:p>
              </w:tc>
              <w:tc>
                <w:tcPr>
                  <w:tcW w:w="1200" w:type="dxa"/>
                  <w:tcBorders>
                    <w:top w:val="nil"/>
                    <w:left w:val="nil"/>
                    <w:bottom w:val="single" w:sz="4" w:space="0" w:color="auto"/>
                    <w:right w:val="single" w:sz="4" w:space="0" w:color="auto"/>
                  </w:tcBorders>
                  <w:shd w:val="clear" w:color="000000" w:fill="FFFFFF"/>
                  <w:noWrap/>
                  <w:vAlign w:val="center"/>
                  <w:hideMark/>
                </w:tcPr>
                <w:p w14:paraId="337C724A" w14:textId="77777777" w:rsidR="000B07D2" w:rsidRPr="000B07D2" w:rsidRDefault="000B07D2" w:rsidP="000B07D2">
                  <w:pPr>
                    <w:jc w:val="both"/>
                    <w:rPr>
                      <w:color w:val="000000"/>
                      <w:sz w:val="20"/>
                      <w:lang w:eastAsia="ro-RO"/>
                    </w:rPr>
                  </w:pPr>
                  <w:r w:rsidRPr="000B07D2">
                    <w:rPr>
                      <w:color w:val="000000"/>
                      <w:sz w:val="20"/>
                      <w:lang w:eastAsia="ro-RO"/>
                    </w:rPr>
                    <w:t xml:space="preserve">33.0270 </w:t>
                  </w:r>
                </w:p>
              </w:tc>
              <w:tc>
                <w:tcPr>
                  <w:tcW w:w="1323" w:type="dxa"/>
                  <w:tcBorders>
                    <w:top w:val="nil"/>
                    <w:left w:val="nil"/>
                    <w:bottom w:val="single" w:sz="4" w:space="0" w:color="auto"/>
                    <w:right w:val="single" w:sz="8" w:space="0" w:color="auto"/>
                  </w:tcBorders>
                  <w:shd w:val="clear" w:color="000000" w:fill="FFFFFF"/>
                  <w:noWrap/>
                  <w:vAlign w:val="bottom"/>
                  <w:hideMark/>
                </w:tcPr>
                <w:p w14:paraId="4839567D" w14:textId="77777777" w:rsidR="000B07D2" w:rsidRPr="000B07D2" w:rsidRDefault="000B07D2" w:rsidP="000B07D2">
                  <w:pPr>
                    <w:jc w:val="both"/>
                    <w:rPr>
                      <w:color w:val="000000"/>
                      <w:sz w:val="20"/>
                      <w:lang w:eastAsia="ro-RO"/>
                    </w:rPr>
                  </w:pPr>
                  <w:r w:rsidRPr="000B07D2">
                    <w:rPr>
                      <w:color w:val="000000"/>
                      <w:sz w:val="20"/>
                      <w:lang w:eastAsia="ro-RO"/>
                    </w:rPr>
                    <w:t>522.18</w:t>
                  </w:r>
                </w:p>
              </w:tc>
            </w:tr>
            <w:tr w:rsidR="000B07D2" w:rsidRPr="000B07D2" w14:paraId="11EED31F"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5953FE44" w14:textId="77777777" w:rsidR="000B07D2" w:rsidRPr="000B07D2" w:rsidRDefault="000B07D2" w:rsidP="000B07D2">
                  <w:pPr>
                    <w:jc w:val="both"/>
                    <w:rPr>
                      <w:color w:val="000000"/>
                      <w:sz w:val="20"/>
                      <w:lang w:eastAsia="ro-RO"/>
                    </w:rPr>
                  </w:pPr>
                  <w:r w:rsidRPr="000B07D2">
                    <w:rPr>
                      <w:color w:val="000000"/>
                      <w:sz w:val="20"/>
                      <w:lang w:eastAsia="ro-RO"/>
                    </w:rPr>
                    <w:t>4</w:t>
                  </w:r>
                </w:p>
              </w:tc>
              <w:tc>
                <w:tcPr>
                  <w:tcW w:w="3024" w:type="dxa"/>
                  <w:tcBorders>
                    <w:top w:val="nil"/>
                    <w:left w:val="nil"/>
                    <w:bottom w:val="single" w:sz="4" w:space="0" w:color="auto"/>
                    <w:right w:val="single" w:sz="4" w:space="0" w:color="auto"/>
                  </w:tcBorders>
                  <w:shd w:val="clear" w:color="000000" w:fill="FFFFFF"/>
                  <w:noWrap/>
                  <w:vAlign w:val="center"/>
                  <w:hideMark/>
                </w:tcPr>
                <w:p w14:paraId="064E65D3" w14:textId="77777777" w:rsidR="000B07D2" w:rsidRPr="000B07D2" w:rsidRDefault="000B07D2" w:rsidP="000B07D2">
                  <w:pPr>
                    <w:jc w:val="both"/>
                    <w:rPr>
                      <w:color w:val="000000"/>
                      <w:sz w:val="20"/>
                      <w:lang w:eastAsia="ro-RO"/>
                    </w:rPr>
                  </w:pPr>
                  <w:r w:rsidRPr="000B07D2">
                    <w:rPr>
                      <w:color w:val="000000"/>
                      <w:sz w:val="20"/>
                      <w:lang w:eastAsia="ro-RO"/>
                    </w:rPr>
                    <w:t>MIOSTIN  0.5 MG/ML 1 ML</w:t>
                  </w:r>
                </w:p>
              </w:tc>
              <w:tc>
                <w:tcPr>
                  <w:tcW w:w="1200" w:type="dxa"/>
                  <w:tcBorders>
                    <w:top w:val="nil"/>
                    <w:left w:val="nil"/>
                    <w:bottom w:val="single" w:sz="4" w:space="0" w:color="auto"/>
                    <w:right w:val="single" w:sz="4" w:space="0" w:color="auto"/>
                  </w:tcBorders>
                  <w:shd w:val="clear" w:color="000000" w:fill="FFFFFF"/>
                  <w:noWrap/>
                  <w:vAlign w:val="center"/>
                  <w:hideMark/>
                </w:tcPr>
                <w:p w14:paraId="08A51171" w14:textId="77777777" w:rsidR="000B07D2" w:rsidRPr="000B07D2" w:rsidRDefault="000B07D2" w:rsidP="000B07D2">
                  <w:pPr>
                    <w:jc w:val="both"/>
                    <w:rPr>
                      <w:color w:val="000000"/>
                      <w:sz w:val="20"/>
                      <w:lang w:eastAsia="ro-RO"/>
                    </w:rPr>
                  </w:pPr>
                  <w:r w:rsidRPr="000B07D2">
                    <w:rPr>
                      <w:color w:val="000000"/>
                      <w:sz w:val="20"/>
                      <w:lang w:eastAsia="ro-RO"/>
                    </w:rPr>
                    <w:t>FIOLA</w:t>
                  </w:r>
                </w:p>
              </w:tc>
              <w:tc>
                <w:tcPr>
                  <w:tcW w:w="1200" w:type="dxa"/>
                  <w:tcBorders>
                    <w:top w:val="nil"/>
                    <w:left w:val="nil"/>
                    <w:bottom w:val="single" w:sz="4" w:space="0" w:color="auto"/>
                    <w:right w:val="single" w:sz="4" w:space="0" w:color="auto"/>
                  </w:tcBorders>
                  <w:shd w:val="clear" w:color="000000" w:fill="FFFFFF"/>
                  <w:noWrap/>
                  <w:vAlign w:val="center"/>
                  <w:hideMark/>
                </w:tcPr>
                <w:p w14:paraId="3F9AE1F6" w14:textId="77777777" w:rsidR="000B07D2" w:rsidRPr="000B07D2" w:rsidRDefault="000B07D2" w:rsidP="000B07D2">
                  <w:pPr>
                    <w:jc w:val="both"/>
                    <w:rPr>
                      <w:color w:val="000000"/>
                      <w:sz w:val="20"/>
                      <w:lang w:eastAsia="ro-RO"/>
                    </w:rPr>
                  </w:pPr>
                  <w:r w:rsidRPr="000B07D2">
                    <w:rPr>
                      <w:color w:val="000000"/>
                      <w:sz w:val="20"/>
                      <w:lang w:eastAsia="ro-RO"/>
                    </w:rPr>
                    <w:t xml:space="preserve">0.8393 </w:t>
                  </w:r>
                </w:p>
              </w:tc>
              <w:tc>
                <w:tcPr>
                  <w:tcW w:w="1200" w:type="dxa"/>
                  <w:tcBorders>
                    <w:top w:val="nil"/>
                    <w:left w:val="nil"/>
                    <w:bottom w:val="single" w:sz="4" w:space="0" w:color="auto"/>
                    <w:right w:val="single" w:sz="4" w:space="0" w:color="auto"/>
                  </w:tcBorders>
                  <w:shd w:val="clear" w:color="000000" w:fill="FFFFFF"/>
                  <w:noWrap/>
                  <w:vAlign w:val="center"/>
                  <w:hideMark/>
                </w:tcPr>
                <w:p w14:paraId="33DB5FE7" w14:textId="77777777" w:rsidR="000B07D2" w:rsidRPr="000B07D2" w:rsidRDefault="000B07D2" w:rsidP="000B07D2">
                  <w:pPr>
                    <w:jc w:val="both"/>
                    <w:rPr>
                      <w:color w:val="000000"/>
                      <w:sz w:val="20"/>
                      <w:lang w:eastAsia="ro-RO"/>
                    </w:rPr>
                  </w:pPr>
                  <w:r w:rsidRPr="000B07D2">
                    <w:rPr>
                      <w:color w:val="000000"/>
                      <w:sz w:val="20"/>
                      <w:lang w:eastAsia="ro-RO"/>
                    </w:rPr>
                    <w:t xml:space="preserve">3.9349 </w:t>
                  </w:r>
                </w:p>
              </w:tc>
              <w:tc>
                <w:tcPr>
                  <w:tcW w:w="1323" w:type="dxa"/>
                  <w:tcBorders>
                    <w:top w:val="nil"/>
                    <w:left w:val="nil"/>
                    <w:bottom w:val="single" w:sz="4" w:space="0" w:color="auto"/>
                    <w:right w:val="single" w:sz="8" w:space="0" w:color="auto"/>
                  </w:tcBorders>
                  <w:shd w:val="clear" w:color="000000" w:fill="FFFFFF"/>
                  <w:noWrap/>
                  <w:vAlign w:val="bottom"/>
                  <w:hideMark/>
                </w:tcPr>
                <w:p w14:paraId="01FAE9FA" w14:textId="77777777" w:rsidR="000B07D2" w:rsidRPr="000B07D2" w:rsidRDefault="000B07D2" w:rsidP="000B07D2">
                  <w:pPr>
                    <w:jc w:val="both"/>
                    <w:rPr>
                      <w:color w:val="000000"/>
                      <w:sz w:val="20"/>
                      <w:lang w:eastAsia="ro-RO"/>
                    </w:rPr>
                  </w:pPr>
                  <w:r w:rsidRPr="000B07D2">
                    <w:rPr>
                      <w:color w:val="000000"/>
                      <w:sz w:val="20"/>
                      <w:lang w:eastAsia="ro-RO"/>
                    </w:rPr>
                    <w:t>368.83</w:t>
                  </w:r>
                </w:p>
              </w:tc>
            </w:tr>
            <w:tr w:rsidR="000B07D2" w:rsidRPr="000B07D2" w14:paraId="1D415200"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122601B1" w14:textId="77777777" w:rsidR="000B07D2" w:rsidRPr="000B07D2" w:rsidRDefault="000B07D2" w:rsidP="000B07D2">
                  <w:pPr>
                    <w:jc w:val="both"/>
                    <w:rPr>
                      <w:color w:val="000000"/>
                      <w:sz w:val="20"/>
                      <w:lang w:eastAsia="ro-RO"/>
                    </w:rPr>
                  </w:pPr>
                  <w:r w:rsidRPr="000B07D2">
                    <w:rPr>
                      <w:color w:val="000000"/>
                      <w:sz w:val="20"/>
                      <w:lang w:eastAsia="ro-RO"/>
                    </w:rPr>
                    <w:t>5</w:t>
                  </w:r>
                </w:p>
              </w:tc>
              <w:tc>
                <w:tcPr>
                  <w:tcW w:w="3024" w:type="dxa"/>
                  <w:tcBorders>
                    <w:top w:val="nil"/>
                    <w:left w:val="nil"/>
                    <w:bottom w:val="single" w:sz="4" w:space="0" w:color="auto"/>
                    <w:right w:val="single" w:sz="4" w:space="0" w:color="auto"/>
                  </w:tcBorders>
                  <w:shd w:val="clear" w:color="000000" w:fill="FFFFFF"/>
                  <w:noWrap/>
                  <w:vAlign w:val="center"/>
                  <w:hideMark/>
                </w:tcPr>
                <w:p w14:paraId="571B9AF9" w14:textId="77777777" w:rsidR="000B07D2" w:rsidRPr="000B07D2" w:rsidRDefault="000B07D2" w:rsidP="000B07D2">
                  <w:pPr>
                    <w:jc w:val="both"/>
                    <w:rPr>
                      <w:color w:val="000000"/>
                      <w:sz w:val="20"/>
                      <w:lang w:eastAsia="ro-RO"/>
                    </w:rPr>
                  </w:pPr>
                  <w:r w:rsidRPr="000B07D2">
                    <w:rPr>
                      <w:color w:val="000000"/>
                      <w:sz w:val="20"/>
                      <w:lang w:eastAsia="ro-RO"/>
                    </w:rPr>
                    <w:t>LINEZOLID KABI 2 mg/ml</w:t>
                  </w:r>
                </w:p>
              </w:tc>
              <w:tc>
                <w:tcPr>
                  <w:tcW w:w="1200" w:type="dxa"/>
                  <w:tcBorders>
                    <w:top w:val="nil"/>
                    <w:left w:val="nil"/>
                    <w:bottom w:val="single" w:sz="4" w:space="0" w:color="auto"/>
                    <w:right w:val="single" w:sz="4" w:space="0" w:color="auto"/>
                  </w:tcBorders>
                  <w:shd w:val="clear" w:color="000000" w:fill="FFFFFF"/>
                  <w:noWrap/>
                  <w:vAlign w:val="center"/>
                  <w:hideMark/>
                </w:tcPr>
                <w:p w14:paraId="59151AB9" w14:textId="77777777" w:rsidR="000B07D2" w:rsidRPr="000B07D2" w:rsidRDefault="000B07D2" w:rsidP="000B07D2">
                  <w:pPr>
                    <w:jc w:val="both"/>
                    <w:rPr>
                      <w:color w:val="000000"/>
                      <w:sz w:val="20"/>
                      <w:lang w:eastAsia="ro-RO"/>
                    </w:rPr>
                  </w:pPr>
                  <w:r w:rsidRPr="000B07D2">
                    <w:rPr>
                      <w:color w:val="000000"/>
                      <w:sz w:val="20"/>
                      <w:lang w:eastAsia="ro-RO"/>
                    </w:rPr>
                    <w:t>PUNGI</w:t>
                  </w:r>
                </w:p>
              </w:tc>
              <w:tc>
                <w:tcPr>
                  <w:tcW w:w="1200" w:type="dxa"/>
                  <w:tcBorders>
                    <w:top w:val="nil"/>
                    <w:left w:val="nil"/>
                    <w:bottom w:val="single" w:sz="4" w:space="0" w:color="auto"/>
                    <w:right w:val="single" w:sz="4" w:space="0" w:color="auto"/>
                  </w:tcBorders>
                  <w:shd w:val="clear" w:color="000000" w:fill="FFFFFF"/>
                  <w:noWrap/>
                  <w:vAlign w:val="center"/>
                  <w:hideMark/>
                </w:tcPr>
                <w:p w14:paraId="19AF0400" w14:textId="77777777" w:rsidR="000B07D2" w:rsidRPr="000B07D2" w:rsidRDefault="000B07D2" w:rsidP="000B07D2">
                  <w:pPr>
                    <w:jc w:val="both"/>
                    <w:rPr>
                      <w:color w:val="000000"/>
                      <w:sz w:val="20"/>
                      <w:lang w:eastAsia="ro-RO"/>
                    </w:rPr>
                  </w:pPr>
                  <w:r w:rsidRPr="000B07D2">
                    <w:rPr>
                      <w:color w:val="000000"/>
                      <w:sz w:val="20"/>
                      <w:lang w:eastAsia="ro-RO"/>
                    </w:rPr>
                    <w:t xml:space="preserve">30.2693 </w:t>
                  </w:r>
                </w:p>
              </w:tc>
              <w:tc>
                <w:tcPr>
                  <w:tcW w:w="1200" w:type="dxa"/>
                  <w:tcBorders>
                    <w:top w:val="nil"/>
                    <w:left w:val="nil"/>
                    <w:bottom w:val="single" w:sz="4" w:space="0" w:color="auto"/>
                    <w:right w:val="single" w:sz="4" w:space="0" w:color="auto"/>
                  </w:tcBorders>
                  <w:shd w:val="clear" w:color="000000" w:fill="FFFFFF"/>
                  <w:noWrap/>
                  <w:vAlign w:val="center"/>
                  <w:hideMark/>
                </w:tcPr>
                <w:p w14:paraId="6A3930D7" w14:textId="77777777" w:rsidR="000B07D2" w:rsidRPr="000B07D2" w:rsidRDefault="000B07D2" w:rsidP="000B07D2">
                  <w:pPr>
                    <w:jc w:val="both"/>
                    <w:rPr>
                      <w:color w:val="000000"/>
                      <w:sz w:val="20"/>
                      <w:lang w:eastAsia="ro-RO"/>
                    </w:rPr>
                  </w:pPr>
                  <w:r w:rsidRPr="000B07D2">
                    <w:rPr>
                      <w:color w:val="000000"/>
                      <w:sz w:val="20"/>
                      <w:lang w:eastAsia="ro-RO"/>
                    </w:rPr>
                    <w:t xml:space="preserve">129.1541 </w:t>
                  </w:r>
                </w:p>
              </w:tc>
              <w:tc>
                <w:tcPr>
                  <w:tcW w:w="1323" w:type="dxa"/>
                  <w:tcBorders>
                    <w:top w:val="nil"/>
                    <w:left w:val="nil"/>
                    <w:bottom w:val="single" w:sz="4" w:space="0" w:color="auto"/>
                    <w:right w:val="single" w:sz="8" w:space="0" w:color="auto"/>
                  </w:tcBorders>
                  <w:shd w:val="clear" w:color="000000" w:fill="FFFFFF"/>
                  <w:noWrap/>
                  <w:vAlign w:val="bottom"/>
                  <w:hideMark/>
                </w:tcPr>
                <w:p w14:paraId="2F1394D4" w14:textId="77777777" w:rsidR="000B07D2" w:rsidRPr="000B07D2" w:rsidRDefault="000B07D2" w:rsidP="000B07D2">
                  <w:pPr>
                    <w:jc w:val="both"/>
                    <w:rPr>
                      <w:color w:val="000000"/>
                      <w:sz w:val="20"/>
                      <w:lang w:eastAsia="ro-RO"/>
                    </w:rPr>
                  </w:pPr>
                  <w:r w:rsidRPr="000B07D2">
                    <w:rPr>
                      <w:color w:val="000000"/>
                      <w:sz w:val="20"/>
                      <w:lang w:eastAsia="ro-RO"/>
                    </w:rPr>
                    <w:t>326.68</w:t>
                  </w:r>
                </w:p>
              </w:tc>
            </w:tr>
            <w:tr w:rsidR="000B07D2" w:rsidRPr="000B07D2" w14:paraId="7587E2AB"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6DF37A54" w14:textId="77777777" w:rsidR="000B07D2" w:rsidRPr="000B07D2" w:rsidRDefault="000B07D2" w:rsidP="000B07D2">
                  <w:pPr>
                    <w:jc w:val="both"/>
                    <w:rPr>
                      <w:color w:val="000000"/>
                      <w:sz w:val="20"/>
                      <w:lang w:eastAsia="ro-RO"/>
                    </w:rPr>
                  </w:pPr>
                  <w:r w:rsidRPr="000B07D2">
                    <w:rPr>
                      <w:color w:val="000000"/>
                      <w:sz w:val="20"/>
                      <w:lang w:eastAsia="ro-RO"/>
                    </w:rPr>
                    <w:t>6</w:t>
                  </w:r>
                </w:p>
              </w:tc>
              <w:tc>
                <w:tcPr>
                  <w:tcW w:w="3024" w:type="dxa"/>
                  <w:tcBorders>
                    <w:top w:val="nil"/>
                    <w:left w:val="nil"/>
                    <w:bottom w:val="single" w:sz="4" w:space="0" w:color="auto"/>
                    <w:right w:val="single" w:sz="4" w:space="0" w:color="auto"/>
                  </w:tcBorders>
                  <w:shd w:val="clear" w:color="000000" w:fill="FFFFFF"/>
                  <w:noWrap/>
                  <w:vAlign w:val="center"/>
                  <w:hideMark/>
                </w:tcPr>
                <w:p w14:paraId="30A8C86D" w14:textId="77777777" w:rsidR="000B07D2" w:rsidRPr="000B07D2" w:rsidRDefault="000B07D2" w:rsidP="000B07D2">
                  <w:pPr>
                    <w:jc w:val="both"/>
                    <w:rPr>
                      <w:color w:val="000000"/>
                      <w:sz w:val="20"/>
                      <w:lang w:eastAsia="ro-RO"/>
                    </w:rPr>
                  </w:pPr>
                  <w:r w:rsidRPr="000B07D2">
                    <w:rPr>
                      <w:color w:val="000000"/>
                      <w:sz w:val="20"/>
                      <w:lang w:eastAsia="ro-RO"/>
                    </w:rPr>
                    <w:t>LYSTHENON 5 ml</w:t>
                  </w:r>
                </w:p>
              </w:tc>
              <w:tc>
                <w:tcPr>
                  <w:tcW w:w="1200" w:type="dxa"/>
                  <w:tcBorders>
                    <w:top w:val="nil"/>
                    <w:left w:val="nil"/>
                    <w:bottom w:val="single" w:sz="4" w:space="0" w:color="auto"/>
                    <w:right w:val="single" w:sz="4" w:space="0" w:color="auto"/>
                  </w:tcBorders>
                  <w:shd w:val="clear" w:color="000000" w:fill="FFFFFF"/>
                  <w:noWrap/>
                  <w:vAlign w:val="center"/>
                  <w:hideMark/>
                </w:tcPr>
                <w:p w14:paraId="561DC441" w14:textId="77777777" w:rsidR="000B07D2" w:rsidRPr="000B07D2" w:rsidRDefault="000B07D2" w:rsidP="000B07D2">
                  <w:pPr>
                    <w:jc w:val="both"/>
                    <w:rPr>
                      <w:color w:val="000000"/>
                      <w:sz w:val="20"/>
                      <w:lang w:eastAsia="ro-RO"/>
                    </w:rPr>
                  </w:pPr>
                  <w:r w:rsidRPr="000B07D2">
                    <w:rPr>
                      <w:color w:val="000000"/>
                      <w:sz w:val="20"/>
                      <w:lang w:eastAsia="ro-RO"/>
                    </w:rPr>
                    <w:t>FIOLA</w:t>
                  </w:r>
                </w:p>
              </w:tc>
              <w:tc>
                <w:tcPr>
                  <w:tcW w:w="1200" w:type="dxa"/>
                  <w:tcBorders>
                    <w:top w:val="nil"/>
                    <w:left w:val="nil"/>
                    <w:bottom w:val="single" w:sz="4" w:space="0" w:color="auto"/>
                    <w:right w:val="single" w:sz="4" w:space="0" w:color="auto"/>
                  </w:tcBorders>
                  <w:shd w:val="clear" w:color="000000" w:fill="FFFFFF"/>
                  <w:noWrap/>
                  <w:vAlign w:val="center"/>
                  <w:hideMark/>
                </w:tcPr>
                <w:p w14:paraId="4EFED677" w14:textId="77777777" w:rsidR="000B07D2" w:rsidRPr="000B07D2" w:rsidRDefault="000B07D2" w:rsidP="000B07D2">
                  <w:pPr>
                    <w:jc w:val="both"/>
                    <w:rPr>
                      <w:color w:val="000000"/>
                      <w:sz w:val="20"/>
                      <w:lang w:eastAsia="ro-RO"/>
                    </w:rPr>
                  </w:pPr>
                  <w:r w:rsidRPr="000B07D2">
                    <w:rPr>
                      <w:color w:val="000000"/>
                      <w:sz w:val="20"/>
                      <w:lang w:eastAsia="ro-RO"/>
                    </w:rPr>
                    <w:t xml:space="preserve">1.6895 </w:t>
                  </w:r>
                </w:p>
              </w:tc>
              <w:tc>
                <w:tcPr>
                  <w:tcW w:w="1200" w:type="dxa"/>
                  <w:tcBorders>
                    <w:top w:val="nil"/>
                    <w:left w:val="nil"/>
                    <w:bottom w:val="single" w:sz="4" w:space="0" w:color="auto"/>
                    <w:right w:val="single" w:sz="4" w:space="0" w:color="auto"/>
                  </w:tcBorders>
                  <w:shd w:val="clear" w:color="000000" w:fill="FFFFFF"/>
                  <w:noWrap/>
                  <w:vAlign w:val="center"/>
                  <w:hideMark/>
                </w:tcPr>
                <w:p w14:paraId="21767FCE" w14:textId="77777777" w:rsidR="000B07D2" w:rsidRPr="000B07D2" w:rsidRDefault="000B07D2" w:rsidP="000B07D2">
                  <w:pPr>
                    <w:jc w:val="both"/>
                    <w:rPr>
                      <w:color w:val="000000"/>
                      <w:sz w:val="20"/>
                      <w:lang w:eastAsia="ro-RO"/>
                    </w:rPr>
                  </w:pPr>
                  <w:r w:rsidRPr="000B07D2">
                    <w:rPr>
                      <w:color w:val="000000"/>
                      <w:sz w:val="20"/>
                      <w:lang w:eastAsia="ro-RO"/>
                    </w:rPr>
                    <w:t xml:space="preserve">7.1286 </w:t>
                  </w:r>
                </w:p>
              </w:tc>
              <w:tc>
                <w:tcPr>
                  <w:tcW w:w="1323" w:type="dxa"/>
                  <w:tcBorders>
                    <w:top w:val="nil"/>
                    <w:left w:val="nil"/>
                    <w:bottom w:val="single" w:sz="4" w:space="0" w:color="auto"/>
                    <w:right w:val="single" w:sz="8" w:space="0" w:color="auto"/>
                  </w:tcBorders>
                  <w:shd w:val="clear" w:color="000000" w:fill="FFFFFF"/>
                  <w:noWrap/>
                  <w:vAlign w:val="bottom"/>
                  <w:hideMark/>
                </w:tcPr>
                <w:p w14:paraId="5A11BCE1" w14:textId="77777777" w:rsidR="000B07D2" w:rsidRPr="000B07D2" w:rsidRDefault="000B07D2" w:rsidP="000B07D2">
                  <w:pPr>
                    <w:jc w:val="both"/>
                    <w:rPr>
                      <w:color w:val="000000"/>
                      <w:sz w:val="20"/>
                      <w:lang w:eastAsia="ro-RO"/>
                    </w:rPr>
                  </w:pPr>
                  <w:r w:rsidRPr="000B07D2">
                    <w:rPr>
                      <w:color w:val="000000"/>
                      <w:sz w:val="20"/>
                      <w:lang w:eastAsia="ro-RO"/>
                    </w:rPr>
                    <w:t>321.93</w:t>
                  </w:r>
                </w:p>
              </w:tc>
            </w:tr>
            <w:tr w:rsidR="000B07D2" w:rsidRPr="000B07D2" w14:paraId="7459A2B3"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790FBFA4" w14:textId="77777777" w:rsidR="000B07D2" w:rsidRPr="000B07D2" w:rsidRDefault="000B07D2" w:rsidP="000B07D2">
                  <w:pPr>
                    <w:jc w:val="both"/>
                    <w:rPr>
                      <w:color w:val="000000"/>
                      <w:sz w:val="20"/>
                      <w:lang w:eastAsia="ro-RO"/>
                    </w:rPr>
                  </w:pPr>
                  <w:r w:rsidRPr="000B07D2">
                    <w:rPr>
                      <w:color w:val="000000"/>
                      <w:sz w:val="20"/>
                      <w:lang w:eastAsia="ro-RO"/>
                    </w:rPr>
                    <w:t>7</w:t>
                  </w:r>
                </w:p>
              </w:tc>
              <w:tc>
                <w:tcPr>
                  <w:tcW w:w="3024" w:type="dxa"/>
                  <w:tcBorders>
                    <w:top w:val="nil"/>
                    <w:left w:val="nil"/>
                    <w:bottom w:val="single" w:sz="4" w:space="0" w:color="auto"/>
                    <w:right w:val="single" w:sz="4" w:space="0" w:color="auto"/>
                  </w:tcBorders>
                  <w:shd w:val="clear" w:color="000000" w:fill="FFFFFF"/>
                  <w:noWrap/>
                  <w:vAlign w:val="center"/>
                  <w:hideMark/>
                </w:tcPr>
                <w:p w14:paraId="6C37EACA" w14:textId="77777777" w:rsidR="000B07D2" w:rsidRPr="000B07D2" w:rsidRDefault="000B07D2" w:rsidP="000B07D2">
                  <w:pPr>
                    <w:jc w:val="both"/>
                    <w:rPr>
                      <w:color w:val="000000"/>
                      <w:sz w:val="20"/>
                      <w:lang w:eastAsia="ro-RO"/>
                    </w:rPr>
                  </w:pPr>
                  <w:r w:rsidRPr="000B07D2">
                    <w:rPr>
                      <w:color w:val="000000"/>
                      <w:sz w:val="20"/>
                      <w:lang w:eastAsia="ro-RO"/>
                    </w:rPr>
                    <w:t>MIOFILIN 24 MG/ML 10 ML</w:t>
                  </w:r>
                </w:p>
              </w:tc>
              <w:tc>
                <w:tcPr>
                  <w:tcW w:w="1200" w:type="dxa"/>
                  <w:tcBorders>
                    <w:top w:val="nil"/>
                    <w:left w:val="nil"/>
                    <w:bottom w:val="single" w:sz="4" w:space="0" w:color="auto"/>
                    <w:right w:val="single" w:sz="4" w:space="0" w:color="auto"/>
                  </w:tcBorders>
                  <w:shd w:val="clear" w:color="000000" w:fill="FFFFFF"/>
                  <w:noWrap/>
                  <w:vAlign w:val="center"/>
                  <w:hideMark/>
                </w:tcPr>
                <w:p w14:paraId="38373D19" w14:textId="77777777" w:rsidR="000B07D2" w:rsidRPr="000B07D2" w:rsidRDefault="000B07D2" w:rsidP="000B07D2">
                  <w:pPr>
                    <w:jc w:val="both"/>
                    <w:rPr>
                      <w:color w:val="000000"/>
                      <w:sz w:val="20"/>
                      <w:lang w:eastAsia="ro-RO"/>
                    </w:rPr>
                  </w:pPr>
                  <w:r w:rsidRPr="000B07D2">
                    <w:rPr>
                      <w:color w:val="000000"/>
                      <w:sz w:val="20"/>
                      <w:lang w:eastAsia="ro-RO"/>
                    </w:rPr>
                    <w:t>FIOLA</w:t>
                  </w:r>
                </w:p>
              </w:tc>
              <w:tc>
                <w:tcPr>
                  <w:tcW w:w="1200" w:type="dxa"/>
                  <w:tcBorders>
                    <w:top w:val="nil"/>
                    <w:left w:val="nil"/>
                    <w:bottom w:val="single" w:sz="4" w:space="0" w:color="auto"/>
                    <w:right w:val="single" w:sz="4" w:space="0" w:color="auto"/>
                  </w:tcBorders>
                  <w:shd w:val="clear" w:color="000000" w:fill="FFFFFF"/>
                  <w:noWrap/>
                  <w:vAlign w:val="center"/>
                  <w:hideMark/>
                </w:tcPr>
                <w:p w14:paraId="3A2FA958" w14:textId="77777777" w:rsidR="000B07D2" w:rsidRPr="000B07D2" w:rsidRDefault="000B07D2" w:rsidP="000B07D2">
                  <w:pPr>
                    <w:jc w:val="both"/>
                    <w:rPr>
                      <w:color w:val="000000"/>
                      <w:sz w:val="20"/>
                      <w:lang w:eastAsia="ro-RO"/>
                    </w:rPr>
                  </w:pPr>
                  <w:r w:rsidRPr="000B07D2">
                    <w:rPr>
                      <w:color w:val="000000"/>
                      <w:sz w:val="20"/>
                      <w:lang w:eastAsia="ro-RO"/>
                    </w:rPr>
                    <w:t xml:space="preserve">1.8094 </w:t>
                  </w:r>
                </w:p>
              </w:tc>
              <w:tc>
                <w:tcPr>
                  <w:tcW w:w="1200" w:type="dxa"/>
                  <w:tcBorders>
                    <w:top w:val="nil"/>
                    <w:left w:val="nil"/>
                    <w:bottom w:val="single" w:sz="4" w:space="0" w:color="auto"/>
                    <w:right w:val="single" w:sz="4" w:space="0" w:color="auto"/>
                  </w:tcBorders>
                  <w:shd w:val="clear" w:color="000000" w:fill="FFFFFF"/>
                  <w:noWrap/>
                  <w:vAlign w:val="center"/>
                  <w:hideMark/>
                </w:tcPr>
                <w:p w14:paraId="518076D3" w14:textId="77777777" w:rsidR="000B07D2" w:rsidRPr="000B07D2" w:rsidRDefault="000B07D2" w:rsidP="000B07D2">
                  <w:pPr>
                    <w:jc w:val="both"/>
                    <w:rPr>
                      <w:color w:val="000000"/>
                      <w:sz w:val="20"/>
                      <w:lang w:eastAsia="ro-RO"/>
                    </w:rPr>
                  </w:pPr>
                  <w:r w:rsidRPr="000B07D2">
                    <w:rPr>
                      <w:color w:val="000000"/>
                      <w:sz w:val="20"/>
                      <w:lang w:eastAsia="ro-RO"/>
                    </w:rPr>
                    <w:t xml:space="preserve">7.4774 </w:t>
                  </w:r>
                </w:p>
              </w:tc>
              <w:tc>
                <w:tcPr>
                  <w:tcW w:w="1323" w:type="dxa"/>
                  <w:tcBorders>
                    <w:top w:val="nil"/>
                    <w:left w:val="nil"/>
                    <w:bottom w:val="single" w:sz="4" w:space="0" w:color="auto"/>
                    <w:right w:val="single" w:sz="8" w:space="0" w:color="auto"/>
                  </w:tcBorders>
                  <w:shd w:val="clear" w:color="000000" w:fill="FFFFFF"/>
                  <w:noWrap/>
                  <w:vAlign w:val="bottom"/>
                  <w:hideMark/>
                </w:tcPr>
                <w:p w14:paraId="485B5F08" w14:textId="77777777" w:rsidR="000B07D2" w:rsidRPr="000B07D2" w:rsidRDefault="000B07D2" w:rsidP="000B07D2">
                  <w:pPr>
                    <w:jc w:val="both"/>
                    <w:rPr>
                      <w:color w:val="000000"/>
                      <w:sz w:val="20"/>
                      <w:lang w:eastAsia="ro-RO"/>
                    </w:rPr>
                  </w:pPr>
                  <w:r w:rsidRPr="000B07D2">
                    <w:rPr>
                      <w:color w:val="000000"/>
                      <w:sz w:val="20"/>
                      <w:lang w:eastAsia="ro-RO"/>
                    </w:rPr>
                    <w:t>313.25</w:t>
                  </w:r>
                </w:p>
              </w:tc>
            </w:tr>
            <w:tr w:rsidR="000B07D2" w:rsidRPr="000B07D2" w14:paraId="76091186"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2DC3A357" w14:textId="77777777" w:rsidR="000B07D2" w:rsidRPr="000B07D2" w:rsidRDefault="000B07D2" w:rsidP="000B07D2">
                  <w:pPr>
                    <w:jc w:val="both"/>
                    <w:rPr>
                      <w:color w:val="000000"/>
                      <w:sz w:val="20"/>
                      <w:lang w:eastAsia="ro-RO"/>
                    </w:rPr>
                  </w:pPr>
                  <w:r w:rsidRPr="000B07D2">
                    <w:rPr>
                      <w:color w:val="000000"/>
                      <w:sz w:val="20"/>
                      <w:lang w:eastAsia="ro-RO"/>
                    </w:rPr>
                    <w:t>8</w:t>
                  </w:r>
                </w:p>
              </w:tc>
              <w:tc>
                <w:tcPr>
                  <w:tcW w:w="3024" w:type="dxa"/>
                  <w:tcBorders>
                    <w:top w:val="nil"/>
                    <w:left w:val="nil"/>
                    <w:bottom w:val="single" w:sz="4" w:space="0" w:color="auto"/>
                    <w:right w:val="single" w:sz="4" w:space="0" w:color="auto"/>
                  </w:tcBorders>
                  <w:shd w:val="clear" w:color="000000" w:fill="FFFFFF"/>
                  <w:noWrap/>
                  <w:vAlign w:val="center"/>
                  <w:hideMark/>
                </w:tcPr>
                <w:p w14:paraId="455E1340" w14:textId="77777777" w:rsidR="000B07D2" w:rsidRPr="000B07D2" w:rsidRDefault="000B07D2" w:rsidP="000B07D2">
                  <w:pPr>
                    <w:jc w:val="both"/>
                    <w:rPr>
                      <w:color w:val="000000"/>
                      <w:sz w:val="20"/>
                      <w:lang w:eastAsia="ro-RO"/>
                    </w:rPr>
                  </w:pPr>
                  <w:r w:rsidRPr="000B07D2">
                    <w:rPr>
                      <w:color w:val="000000"/>
                      <w:sz w:val="20"/>
                      <w:lang w:eastAsia="ro-RO"/>
                    </w:rPr>
                    <w:t>ETAMSILAT 250 MG / 2 ML</w:t>
                  </w:r>
                </w:p>
              </w:tc>
              <w:tc>
                <w:tcPr>
                  <w:tcW w:w="1200" w:type="dxa"/>
                  <w:tcBorders>
                    <w:top w:val="nil"/>
                    <w:left w:val="nil"/>
                    <w:bottom w:val="single" w:sz="4" w:space="0" w:color="auto"/>
                    <w:right w:val="single" w:sz="4" w:space="0" w:color="auto"/>
                  </w:tcBorders>
                  <w:shd w:val="clear" w:color="000000" w:fill="FFFFFF"/>
                  <w:noWrap/>
                  <w:vAlign w:val="center"/>
                  <w:hideMark/>
                </w:tcPr>
                <w:p w14:paraId="45156580" w14:textId="77777777" w:rsidR="000B07D2" w:rsidRPr="000B07D2" w:rsidRDefault="000B07D2" w:rsidP="000B07D2">
                  <w:pPr>
                    <w:jc w:val="both"/>
                    <w:rPr>
                      <w:color w:val="000000"/>
                      <w:sz w:val="20"/>
                      <w:lang w:eastAsia="ro-RO"/>
                    </w:rPr>
                  </w:pPr>
                  <w:r w:rsidRPr="000B07D2">
                    <w:rPr>
                      <w:color w:val="000000"/>
                      <w:sz w:val="20"/>
                      <w:lang w:eastAsia="ro-RO"/>
                    </w:rPr>
                    <w:t>FIOLA</w:t>
                  </w:r>
                </w:p>
              </w:tc>
              <w:tc>
                <w:tcPr>
                  <w:tcW w:w="1200" w:type="dxa"/>
                  <w:tcBorders>
                    <w:top w:val="nil"/>
                    <w:left w:val="nil"/>
                    <w:bottom w:val="single" w:sz="4" w:space="0" w:color="auto"/>
                    <w:right w:val="single" w:sz="4" w:space="0" w:color="auto"/>
                  </w:tcBorders>
                  <w:shd w:val="clear" w:color="000000" w:fill="FFFFFF"/>
                  <w:noWrap/>
                  <w:vAlign w:val="center"/>
                  <w:hideMark/>
                </w:tcPr>
                <w:p w14:paraId="60E3C4E0" w14:textId="77777777" w:rsidR="000B07D2" w:rsidRPr="000B07D2" w:rsidRDefault="000B07D2" w:rsidP="000B07D2">
                  <w:pPr>
                    <w:jc w:val="both"/>
                    <w:rPr>
                      <w:color w:val="000000"/>
                      <w:sz w:val="20"/>
                      <w:lang w:eastAsia="ro-RO"/>
                    </w:rPr>
                  </w:pPr>
                  <w:r w:rsidRPr="000B07D2">
                    <w:rPr>
                      <w:color w:val="000000"/>
                      <w:sz w:val="20"/>
                      <w:lang w:eastAsia="ro-RO"/>
                    </w:rPr>
                    <w:t xml:space="preserve">1.0355 </w:t>
                  </w:r>
                </w:p>
              </w:tc>
              <w:tc>
                <w:tcPr>
                  <w:tcW w:w="1200" w:type="dxa"/>
                  <w:tcBorders>
                    <w:top w:val="nil"/>
                    <w:left w:val="nil"/>
                    <w:bottom w:val="single" w:sz="4" w:space="0" w:color="auto"/>
                    <w:right w:val="single" w:sz="4" w:space="0" w:color="auto"/>
                  </w:tcBorders>
                  <w:shd w:val="clear" w:color="000000" w:fill="FFFFFF"/>
                  <w:noWrap/>
                  <w:vAlign w:val="center"/>
                  <w:hideMark/>
                </w:tcPr>
                <w:p w14:paraId="1D04BC5D" w14:textId="77777777" w:rsidR="000B07D2" w:rsidRPr="000B07D2" w:rsidRDefault="000B07D2" w:rsidP="000B07D2">
                  <w:pPr>
                    <w:jc w:val="both"/>
                    <w:rPr>
                      <w:color w:val="000000"/>
                      <w:sz w:val="20"/>
                      <w:lang w:eastAsia="ro-RO"/>
                    </w:rPr>
                  </w:pPr>
                  <w:r w:rsidRPr="000B07D2">
                    <w:rPr>
                      <w:color w:val="000000"/>
                      <w:sz w:val="20"/>
                      <w:lang w:eastAsia="ro-RO"/>
                    </w:rPr>
                    <w:t xml:space="preserve">4.2184 </w:t>
                  </w:r>
                </w:p>
              </w:tc>
              <w:tc>
                <w:tcPr>
                  <w:tcW w:w="1323" w:type="dxa"/>
                  <w:tcBorders>
                    <w:top w:val="nil"/>
                    <w:left w:val="nil"/>
                    <w:bottom w:val="single" w:sz="4" w:space="0" w:color="auto"/>
                    <w:right w:val="single" w:sz="8" w:space="0" w:color="auto"/>
                  </w:tcBorders>
                  <w:shd w:val="clear" w:color="000000" w:fill="FFFFFF"/>
                  <w:noWrap/>
                  <w:vAlign w:val="bottom"/>
                  <w:hideMark/>
                </w:tcPr>
                <w:p w14:paraId="59BB0058" w14:textId="77777777" w:rsidR="000B07D2" w:rsidRPr="000B07D2" w:rsidRDefault="000B07D2" w:rsidP="000B07D2">
                  <w:pPr>
                    <w:jc w:val="both"/>
                    <w:rPr>
                      <w:color w:val="000000"/>
                      <w:sz w:val="20"/>
                      <w:lang w:eastAsia="ro-RO"/>
                    </w:rPr>
                  </w:pPr>
                  <w:r w:rsidRPr="000B07D2">
                    <w:rPr>
                      <w:color w:val="000000"/>
                      <w:sz w:val="20"/>
                      <w:lang w:eastAsia="ro-RO"/>
                    </w:rPr>
                    <w:t>307.37</w:t>
                  </w:r>
                </w:p>
              </w:tc>
            </w:tr>
            <w:tr w:rsidR="000B07D2" w:rsidRPr="000B07D2" w14:paraId="5CE9B25F"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54F22E8D" w14:textId="77777777" w:rsidR="000B07D2" w:rsidRPr="000B07D2" w:rsidRDefault="000B07D2" w:rsidP="000B07D2">
                  <w:pPr>
                    <w:jc w:val="both"/>
                    <w:rPr>
                      <w:color w:val="000000"/>
                      <w:sz w:val="20"/>
                      <w:lang w:eastAsia="ro-RO"/>
                    </w:rPr>
                  </w:pPr>
                  <w:r w:rsidRPr="000B07D2">
                    <w:rPr>
                      <w:color w:val="000000"/>
                      <w:sz w:val="20"/>
                      <w:lang w:eastAsia="ro-RO"/>
                    </w:rPr>
                    <w:t>9</w:t>
                  </w:r>
                </w:p>
              </w:tc>
              <w:tc>
                <w:tcPr>
                  <w:tcW w:w="3024" w:type="dxa"/>
                  <w:tcBorders>
                    <w:top w:val="nil"/>
                    <w:left w:val="nil"/>
                    <w:bottom w:val="single" w:sz="4" w:space="0" w:color="auto"/>
                    <w:right w:val="single" w:sz="4" w:space="0" w:color="auto"/>
                  </w:tcBorders>
                  <w:shd w:val="clear" w:color="000000" w:fill="FFFFFF"/>
                  <w:noWrap/>
                  <w:vAlign w:val="center"/>
                  <w:hideMark/>
                </w:tcPr>
                <w:p w14:paraId="69F0AE36" w14:textId="77777777" w:rsidR="000B07D2" w:rsidRPr="000B07D2" w:rsidRDefault="000B07D2" w:rsidP="000B07D2">
                  <w:pPr>
                    <w:jc w:val="both"/>
                    <w:rPr>
                      <w:color w:val="000000"/>
                      <w:sz w:val="20"/>
                      <w:lang w:eastAsia="ro-RO"/>
                    </w:rPr>
                  </w:pPr>
                  <w:r w:rsidRPr="000B07D2">
                    <w:rPr>
                      <w:color w:val="000000"/>
                      <w:sz w:val="20"/>
                      <w:lang w:eastAsia="ro-RO"/>
                    </w:rPr>
                    <w:t>VANCOMICINA ROMPHARM 1000mg</w:t>
                  </w:r>
                </w:p>
              </w:tc>
              <w:tc>
                <w:tcPr>
                  <w:tcW w:w="1200" w:type="dxa"/>
                  <w:tcBorders>
                    <w:top w:val="nil"/>
                    <w:left w:val="nil"/>
                    <w:bottom w:val="single" w:sz="4" w:space="0" w:color="auto"/>
                    <w:right w:val="single" w:sz="4" w:space="0" w:color="auto"/>
                  </w:tcBorders>
                  <w:shd w:val="clear" w:color="000000" w:fill="FFFFFF"/>
                  <w:noWrap/>
                  <w:vAlign w:val="center"/>
                  <w:hideMark/>
                </w:tcPr>
                <w:p w14:paraId="51584966" w14:textId="77777777" w:rsidR="000B07D2" w:rsidRPr="000B07D2" w:rsidRDefault="000B07D2" w:rsidP="000B07D2">
                  <w:pPr>
                    <w:jc w:val="both"/>
                    <w:rPr>
                      <w:color w:val="000000"/>
                      <w:sz w:val="20"/>
                      <w:lang w:eastAsia="ro-RO"/>
                    </w:rPr>
                  </w:pPr>
                  <w:r w:rsidRPr="000B07D2">
                    <w:rPr>
                      <w:color w:val="000000"/>
                      <w:sz w:val="20"/>
                      <w:lang w:eastAsia="ro-RO"/>
                    </w:rPr>
                    <w:t>FLACON</w:t>
                  </w:r>
                </w:p>
              </w:tc>
              <w:tc>
                <w:tcPr>
                  <w:tcW w:w="1200" w:type="dxa"/>
                  <w:tcBorders>
                    <w:top w:val="nil"/>
                    <w:left w:val="nil"/>
                    <w:bottom w:val="single" w:sz="4" w:space="0" w:color="auto"/>
                    <w:right w:val="single" w:sz="4" w:space="0" w:color="auto"/>
                  </w:tcBorders>
                  <w:shd w:val="clear" w:color="000000" w:fill="FFFFFF"/>
                  <w:noWrap/>
                  <w:vAlign w:val="center"/>
                  <w:hideMark/>
                </w:tcPr>
                <w:p w14:paraId="4304AA97" w14:textId="77777777" w:rsidR="000B07D2" w:rsidRPr="000B07D2" w:rsidRDefault="000B07D2" w:rsidP="000B07D2">
                  <w:pPr>
                    <w:jc w:val="both"/>
                    <w:rPr>
                      <w:color w:val="000000"/>
                      <w:sz w:val="20"/>
                      <w:lang w:eastAsia="ro-RO"/>
                    </w:rPr>
                  </w:pPr>
                  <w:r w:rsidRPr="000B07D2">
                    <w:rPr>
                      <w:color w:val="000000"/>
                      <w:sz w:val="20"/>
                      <w:lang w:eastAsia="ro-RO"/>
                    </w:rPr>
                    <w:t xml:space="preserve">18.4537 </w:t>
                  </w:r>
                </w:p>
              </w:tc>
              <w:tc>
                <w:tcPr>
                  <w:tcW w:w="1200" w:type="dxa"/>
                  <w:tcBorders>
                    <w:top w:val="nil"/>
                    <w:left w:val="nil"/>
                    <w:bottom w:val="single" w:sz="4" w:space="0" w:color="auto"/>
                    <w:right w:val="single" w:sz="4" w:space="0" w:color="auto"/>
                  </w:tcBorders>
                  <w:shd w:val="clear" w:color="000000" w:fill="FFFFFF"/>
                  <w:noWrap/>
                  <w:vAlign w:val="center"/>
                  <w:hideMark/>
                </w:tcPr>
                <w:p w14:paraId="25114936" w14:textId="77777777" w:rsidR="000B07D2" w:rsidRPr="000B07D2" w:rsidRDefault="000B07D2" w:rsidP="000B07D2">
                  <w:pPr>
                    <w:jc w:val="both"/>
                    <w:rPr>
                      <w:color w:val="000000"/>
                      <w:sz w:val="20"/>
                      <w:lang w:eastAsia="ro-RO"/>
                    </w:rPr>
                  </w:pPr>
                  <w:r w:rsidRPr="000B07D2">
                    <w:rPr>
                      <w:color w:val="000000"/>
                      <w:sz w:val="20"/>
                      <w:lang w:eastAsia="ro-RO"/>
                    </w:rPr>
                    <w:t xml:space="preserve">71.5040 </w:t>
                  </w:r>
                </w:p>
              </w:tc>
              <w:tc>
                <w:tcPr>
                  <w:tcW w:w="1323" w:type="dxa"/>
                  <w:tcBorders>
                    <w:top w:val="nil"/>
                    <w:left w:val="nil"/>
                    <w:bottom w:val="single" w:sz="4" w:space="0" w:color="auto"/>
                    <w:right w:val="single" w:sz="8" w:space="0" w:color="auto"/>
                  </w:tcBorders>
                  <w:shd w:val="clear" w:color="000000" w:fill="FFFFFF"/>
                  <w:noWrap/>
                  <w:vAlign w:val="bottom"/>
                  <w:hideMark/>
                </w:tcPr>
                <w:p w14:paraId="233254BE" w14:textId="77777777" w:rsidR="000B07D2" w:rsidRPr="000B07D2" w:rsidRDefault="000B07D2" w:rsidP="000B07D2">
                  <w:pPr>
                    <w:jc w:val="both"/>
                    <w:rPr>
                      <w:color w:val="000000"/>
                      <w:sz w:val="20"/>
                      <w:lang w:eastAsia="ro-RO"/>
                    </w:rPr>
                  </w:pPr>
                  <w:r w:rsidRPr="000B07D2">
                    <w:rPr>
                      <w:color w:val="000000"/>
                      <w:sz w:val="20"/>
                      <w:lang w:eastAsia="ro-RO"/>
                    </w:rPr>
                    <w:t>287.48</w:t>
                  </w:r>
                </w:p>
              </w:tc>
            </w:tr>
            <w:tr w:rsidR="000B07D2" w:rsidRPr="000B07D2" w14:paraId="2B1DEADB" w14:textId="77777777" w:rsidTr="00571E7E">
              <w:trPr>
                <w:trHeight w:val="255"/>
                <w:jc w:val="center"/>
              </w:trPr>
              <w:tc>
                <w:tcPr>
                  <w:tcW w:w="709" w:type="dxa"/>
                  <w:tcBorders>
                    <w:top w:val="nil"/>
                    <w:left w:val="single" w:sz="8" w:space="0" w:color="auto"/>
                    <w:bottom w:val="single" w:sz="4" w:space="0" w:color="auto"/>
                    <w:right w:val="single" w:sz="4" w:space="0" w:color="auto"/>
                  </w:tcBorders>
                  <w:shd w:val="clear" w:color="000000" w:fill="FFFFFF"/>
                  <w:noWrap/>
                  <w:vAlign w:val="bottom"/>
                  <w:hideMark/>
                </w:tcPr>
                <w:p w14:paraId="0C6CCCF1" w14:textId="77777777" w:rsidR="000B07D2" w:rsidRPr="000B07D2" w:rsidRDefault="000B07D2" w:rsidP="000B07D2">
                  <w:pPr>
                    <w:jc w:val="both"/>
                    <w:rPr>
                      <w:color w:val="000000"/>
                      <w:sz w:val="20"/>
                      <w:lang w:eastAsia="ro-RO"/>
                    </w:rPr>
                  </w:pPr>
                  <w:r w:rsidRPr="000B07D2">
                    <w:rPr>
                      <w:color w:val="000000"/>
                      <w:sz w:val="20"/>
                      <w:lang w:eastAsia="ro-RO"/>
                    </w:rPr>
                    <w:lastRenderedPageBreak/>
                    <w:t>10</w:t>
                  </w:r>
                </w:p>
              </w:tc>
              <w:tc>
                <w:tcPr>
                  <w:tcW w:w="3024" w:type="dxa"/>
                  <w:tcBorders>
                    <w:top w:val="nil"/>
                    <w:left w:val="nil"/>
                    <w:bottom w:val="single" w:sz="4" w:space="0" w:color="auto"/>
                    <w:right w:val="single" w:sz="4" w:space="0" w:color="auto"/>
                  </w:tcBorders>
                  <w:shd w:val="clear" w:color="000000" w:fill="FFFFFF"/>
                  <w:noWrap/>
                  <w:vAlign w:val="center"/>
                  <w:hideMark/>
                </w:tcPr>
                <w:p w14:paraId="44FEF8A4" w14:textId="77777777" w:rsidR="000B07D2" w:rsidRPr="000B07D2" w:rsidRDefault="000B07D2" w:rsidP="000B07D2">
                  <w:pPr>
                    <w:jc w:val="both"/>
                    <w:rPr>
                      <w:color w:val="000000"/>
                      <w:sz w:val="20"/>
                      <w:lang w:eastAsia="ro-RO"/>
                    </w:rPr>
                  </w:pPr>
                  <w:r w:rsidRPr="000B07D2">
                    <w:rPr>
                      <w:color w:val="000000"/>
                      <w:sz w:val="20"/>
                      <w:lang w:eastAsia="ro-RO"/>
                    </w:rPr>
                    <w:t>GLUCONAT DE CALCIU 94mg/ml 10ML</w:t>
                  </w:r>
                </w:p>
              </w:tc>
              <w:tc>
                <w:tcPr>
                  <w:tcW w:w="1200" w:type="dxa"/>
                  <w:tcBorders>
                    <w:top w:val="nil"/>
                    <w:left w:val="nil"/>
                    <w:bottom w:val="single" w:sz="4" w:space="0" w:color="auto"/>
                    <w:right w:val="single" w:sz="4" w:space="0" w:color="auto"/>
                  </w:tcBorders>
                  <w:shd w:val="clear" w:color="000000" w:fill="FFFFFF"/>
                  <w:noWrap/>
                  <w:vAlign w:val="center"/>
                  <w:hideMark/>
                </w:tcPr>
                <w:p w14:paraId="0495832C" w14:textId="77777777" w:rsidR="000B07D2" w:rsidRPr="000B07D2" w:rsidRDefault="000B07D2" w:rsidP="000B07D2">
                  <w:pPr>
                    <w:jc w:val="both"/>
                    <w:rPr>
                      <w:color w:val="000000"/>
                      <w:sz w:val="20"/>
                      <w:lang w:eastAsia="ro-RO"/>
                    </w:rPr>
                  </w:pPr>
                  <w:r w:rsidRPr="000B07D2">
                    <w:rPr>
                      <w:color w:val="000000"/>
                      <w:sz w:val="20"/>
                      <w:lang w:eastAsia="ro-RO"/>
                    </w:rPr>
                    <w:t>FIOLA</w:t>
                  </w:r>
                </w:p>
              </w:tc>
              <w:tc>
                <w:tcPr>
                  <w:tcW w:w="1200" w:type="dxa"/>
                  <w:tcBorders>
                    <w:top w:val="nil"/>
                    <w:left w:val="nil"/>
                    <w:bottom w:val="single" w:sz="4" w:space="0" w:color="auto"/>
                    <w:right w:val="single" w:sz="4" w:space="0" w:color="auto"/>
                  </w:tcBorders>
                  <w:shd w:val="clear" w:color="000000" w:fill="FFFFFF"/>
                  <w:noWrap/>
                  <w:vAlign w:val="center"/>
                  <w:hideMark/>
                </w:tcPr>
                <w:p w14:paraId="76D5EF6B" w14:textId="77777777" w:rsidR="000B07D2" w:rsidRPr="000B07D2" w:rsidRDefault="000B07D2" w:rsidP="000B07D2">
                  <w:pPr>
                    <w:jc w:val="both"/>
                    <w:rPr>
                      <w:color w:val="000000"/>
                      <w:sz w:val="20"/>
                      <w:lang w:eastAsia="ro-RO"/>
                    </w:rPr>
                  </w:pPr>
                  <w:r w:rsidRPr="000B07D2">
                    <w:rPr>
                      <w:color w:val="000000"/>
                      <w:sz w:val="20"/>
                      <w:lang w:eastAsia="ro-RO"/>
                    </w:rPr>
                    <w:t xml:space="preserve">0.7412 </w:t>
                  </w:r>
                </w:p>
              </w:tc>
              <w:tc>
                <w:tcPr>
                  <w:tcW w:w="1200" w:type="dxa"/>
                  <w:tcBorders>
                    <w:top w:val="nil"/>
                    <w:left w:val="nil"/>
                    <w:bottom w:val="single" w:sz="4" w:space="0" w:color="auto"/>
                    <w:right w:val="single" w:sz="4" w:space="0" w:color="auto"/>
                  </w:tcBorders>
                  <w:shd w:val="clear" w:color="000000" w:fill="FFFFFF"/>
                  <w:noWrap/>
                  <w:vAlign w:val="center"/>
                  <w:hideMark/>
                </w:tcPr>
                <w:p w14:paraId="084EE42B" w14:textId="77777777" w:rsidR="000B07D2" w:rsidRPr="000B07D2" w:rsidRDefault="000B07D2" w:rsidP="000B07D2">
                  <w:pPr>
                    <w:jc w:val="both"/>
                    <w:rPr>
                      <w:color w:val="000000"/>
                      <w:sz w:val="20"/>
                      <w:lang w:eastAsia="ro-RO"/>
                    </w:rPr>
                  </w:pPr>
                  <w:r w:rsidRPr="000B07D2">
                    <w:rPr>
                      <w:color w:val="000000"/>
                      <w:sz w:val="20"/>
                      <w:lang w:eastAsia="ro-RO"/>
                    </w:rPr>
                    <w:t xml:space="preserve">2.8013 </w:t>
                  </w:r>
                </w:p>
              </w:tc>
              <w:tc>
                <w:tcPr>
                  <w:tcW w:w="1323" w:type="dxa"/>
                  <w:tcBorders>
                    <w:top w:val="nil"/>
                    <w:left w:val="nil"/>
                    <w:bottom w:val="single" w:sz="4" w:space="0" w:color="auto"/>
                    <w:right w:val="single" w:sz="8" w:space="0" w:color="auto"/>
                  </w:tcBorders>
                  <w:shd w:val="clear" w:color="000000" w:fill="FFFFFF"/>
                  <w:noWrap/>
                  <w:vAlign w:val="bottom"/>
                  <w:hideMark/>
                </w:tcPr>
                <w:p w14:paraId="559408AE" w14:textId="77777777" w:rsidR="000B07D2" w:rsidRPr="000B07D2" w:rsidRDefault="000B07D2" w:rsidP="000B07D2">
                  <w:pPr>
                    <w:jc w:val="both"/>
                    <w:rPr>
                      <w:color w:val="000000"/>
                      <w:sz w:val="20"/>
                      <w:lang w:eastAsia="ro-RO"/>
                    </w:rPr>
                  </w:pPr>
                  <w:r w:rsidRPr="000B07D2">
                    <w:rPr>
                      <w:color w:val="000000"/>
                      <w:sz w:val="20"/>
                      <w:lang w:eastAsia="ro-RO"/>
                    </w:rPr>
                    <w:t>277.94</w:t>
                  </w:r>
                </w:p>
              </w:tc>
            </w:tr>
          </w:tbl>
          <w:p w14:paraId="0C71FCCE" w14:textId="77777777" w:rsidR="000B07D2" w:rsidRDefault="000B07D2" w:rsidP="005140B8">
            <w:pPr>
              <w:pStyle w:val="Title"/>
              <w:jc w:val="both"/>
              <w:rPr>
                <w:rFonts w:ascii="Times New Roman" w:hAnsi="Times New Roman" w:cs="Times New Roman"/>
                <w:b w:val="0"/>
                <w:sz w:val="23"/>
                <w:szCs w:val="23"/>
              </w:rPr>
            </w:pPr>
          </w:p>
          <w:p w14:paraId="5F6718E1" w14:textId="77777777" w:rsidR="000B07D2" w:rsidRPr="000B07D2" w:rsidRDefault="000B07D2" w:rsidP="000B07D2">
            <w:pPr>
              <w:jc w:val="both"/>
              <w:rPr>
                <w:sz w:val="20"/>
              </w:rPr>
            </w:pPr>
            <w:r w:rsidRPr="000B07D2">
              <w:rPr>
                <w:sz w:val="20"/>
              </w:rPr>
              <w:t xml:space="preserve">În mod asemănător, prețurile materialelor sanitare au înregistrat creșteri importante, chiar și de peste 300%, pentru toate tipurile, inclusiv cele de bază/critice. </w:t>
            </w:r>
          </w:p>
          <w:p w14:paraId="4F14F7C1" w14:textId="77777777" w:rsidR="000B07D2" w:rsidRPr="000B07D2" w:rsidRDefault="000B07D2" w:rsidP="000B07D2">
            <w:pPr>
              <w:jc w:val="both"/>
              <w:rPr>
                <w:sz w:val="20"/>
              </w:rPr>
            </w:pPr>
          </w:p>
          <w:tbl>
            <w:tblPr>
              <w:tblStyle w:val="TableGrid"/>
              <w:tblW w:w="0" w:type="auto"/>
              <w:tblLook w:val="04A0" w:firstRow="1" w:lastRow="0" w:firstColumn="1" w:lastColumn="0" w:noHBand="0" w:noVBand="1"/>
            </w:tblPr>
            <w:tblGrid>
              <w:gridCol w:w="528"/>
              <w:gridCol w:w="3245"/>
              <w:gridCol w:w="625"/>
              <w:gridCol w:w="1032"/>
              <w:gridCol w:w="1071"/>
              <w:gridCol w:w="1184"/>
            </w:tblGrid>
            <w:tr w:rsidR="000B07D2" w:rsidRPr="000B07D2" w14:paraId="4931B1CF" w14:textId="77777777" w:rsidTr="00571E7E">
              <w:trPr>
                <w:trHeight w:val="270"/>
              </w:trPr>
              <w:tc>
                <w:tcPr>
                  <w:tcW w:w="592" w:type="dxa"/>
                  <w:hideMark/>
                </w:tcPr>
                <w:p w14:paraId="11325173" w14:textId="77777777" w:rsidR="000B07D2" w:rsidRPr="000B07D2" w:rsidRDefault="000B07D2" w:rsidP="000B07D2">
                  <w:pPr>
                    <w:jc w:val="both"/>
                    <w:rPr>
                      <w:b/>
                      <w:bCs/>
                      <w:sz w:val="18"/>
                      <w:szCs w:val="18"/>
                    </w:rPr>
                  </w:pPr>
                  <w:r w:rsidRPr="000B07D2">
                    <w:rPr>
                      <w:b/>
                      <w:bCs/>
                      <w:sz w:val="18"/>
                      <w:szCs w:val="18"/>
                    </w:rPr>
                    <w:t> </w:t>
                  </w:r>
                </w:p>
              </w:tc>
              <w:tc>
                <w:tcPr>
                  <w:tcW w:w="4005" w:type="dxa"/>
                  <w:hideMark/>
                </w:tcPr>
                <w:p w14:paraId="526B56DC" w14:textId="77777777" w:rsidR="000B07D2" w:rsidRPr="000B07D2" w:rsidRDefault="000B07D2" w:rsidP="000B07D2">
                  <w:pPr>
                    <w:jc w:val="both"/>
                    <w:rPr>
                      <w:b/>
                      <w:bCs/>
                      <w:sz w:val="18"/>
                      <w:szCs w:val="18"/>
                    </w:rPr>
                  </w:pPr>
                  <w:r w:rsidRPr="000B07D2">
                    <w:rPr>
                      <w:b/>
                      <w:bCs/>
                      <w:sz w:val="18"/>
                      <w:szCs w:val="18"/>
                    </w:rPr>
                    <w:t>MATERIAL</w:t>
                  </w:r>
                </w:p>
              </w:tc>
              <w:tc>
                <w:tcPr>
                  <w:tcW w:w="643" w:type="dxa"/>
                  <w:hideMark/>
                </w:tcPr>
                <w:p w14:paraId="7AF00498" w14:textId="77777777" w:rsidR="000B07D2" w:rsidRPr="000B07D2" w:rsidRDefault="000B07D2" w:rsidP="000B07D2">
                  <w:pPr>
                    <w:jc w:val="both"/>
                    <w:rPr>
                      <w:b/>
                      <w:bCs/>
                      <w:sz w:val="18"/>
                      <w:szCs w:val="18"/>
                    </w:rPr>
                  </w:pPr>
                  <w:r w:rsidRPr="000B07D2">
                    <w:rPr>
                      <w:b/>
                      <w:bCs/>
                      <w:sz w:val="18"/>
                      <w:szCs w:val="18"/>
                    </w:rPr>
                    <w:t>U</w:t>
                  </w:r>
                </w:p>
              </w:tc>
              <w:tc>
                <w:tcPr>
                  <w:tcW w:w="1193" w:type="dxa"/>
                  <w:hideMark/>
                </w:tcPr>
                <w:p w14:paraId="64ED30C8" w14:textId="293D38DE" w:rsidR="000B07D2" w:rsidRPr="000B07D2" w:rsidRDefault="000B07D2" w:rsidP="000B07D2">
                  <w:pPr>
                    <w:jc w:val="both"/>
                    <w:rPr>
                      <w:b/>
                      <w:bCs/>
                      <w:sz w:val="18"/>
                      <w:szCs w:val="18"/>
                    </w:rPr>
                  </w:pPr>
                  <w:r w:rsidRPr="000B07D2">
                    <w:rPr>
                      <w:b/>
                      <w:bCs/>
                      <w:sz w:val="18"/>
                      <w:szCs w:val="18"/>
                    </w:rPr>
                    <w:t>PRET 2019</w:t>
                  </w:r>
                  <w:r w:rsidR="006C4D34">
                    <w:rPr>
                      <w:b/>
                      <w:bCs/>
                      <w:sz w:val="18"/>
                      <w:szCs w:val="18"/>
                    </w:rPr>
                    <w:t xml:space="preserve"> (lei)</w:t>
                  </w:r>
                </w:p>
              </w:tc>
              <w:tc>
                <w:tcPr>
                  <w:tcW w:w="1251" w:type="dxa"/>
                  <w:hideMark/>
                </w:tcPr>
                <w:p w14:paraId="7A754258" w14:textId="481F73E5" w:rsidR="000B07D2" w:rsidRPr="000B07D2" w:rsidRDefault="000B07D2" w:rsidP="000B07D2">
                  <w:pPr>
                    <w:jc w:val="both"/>
                    <w:rPr>
                      <w:b/>
                      <w:bCs/>
                      <w:sz w:val="18"/>
                      <w:szCs w:val="18"/>
                    </w:rPr>
                  </w:pPr>
                  <w:r w:rsidRPr="000B07D2">
                    <w:rPr>
                      <w:b/>
                      <w:bCs/>
                      <w:sz w:val="18"/>
                      <w:szCs w:val="18"/>
                    </w:rPr>
                    <w:t>PRET 2023</w:t>
                  </w:r>
                  <w:r w:rsidR="006C4D34">
                    <w:rPr>
                      <w:b/>
                      <w:bCs/>
                      <w:sz w:val="18"/>
                      <w:szCs w:val="18"/>
                    </w:rPr>
                    <w:t xml:space="preserve"> (lei)</w:t>
                  </w:r>
                </w:p>
              </w:tc>
              <w:tc>
                <w:tcPr>
                  <w:tcW w:w="1332" w:type="dxa"/>
                  <w:hideMark/>
                </w:tcPr>
                <w:p w14:paraId="7F7F1410" w14:textId="77777777" w:rsidR="000B07D2" w:rsidRPr="000B07D2" w:rsidRDefault="000B07D2" w:rsidP="000B07D2">
                  <w:pPr>
                    <w:jc w:val="both"/>
                    <w:rPr>
                      <w:b/>
                      <w:bCs/>
                      <w:sz w:val="18"/>
                      <w:szCs w:val="18"/>
                    </w:rPr>
                  </w:pPr>
                  <w:r w:rsidRPr="000B07D2">
                    <w:rPr>
                      <w:b/>
                      <w:bCs/>
                      <w:sz w:val="18"/>
                      <w:szCs w:val="18"/>
                    </w:rPr>
                    <w:t>Crestere %</w:t>
                  </w:r>
                </w:p>
              </w:tc>
            </w:tr>
            <w:tr w:rsidR="000B07D2" w:rsidRPr="000B07D2" w14:paraId="4DED5BE4" w14:textId="77777777" w:rsidTr="00571E7E">
              <w:trPr>
                <w:trHeight w:val="510"/>
              </w:trPr>
              <w:tc>
                <w:tcPr>
                  <w:tcW w:w="592" w:type="dxa"/>
                  <w:hideMark/>
                </w:tcPr>
                <w:p w14:paraId="127F1FC1" w14:textId="77777777" w:rsidR="000B07D2" w:rsidRPr="000B07D2" w:rsidRDefault="000B07D2" w:rsidP="000B07D2">
                  <w:pPr>
                    <w:jc w:val="both"/>
                    <w:rPr>
                      <w:b/>
                      <w:bCs/>
                      <w:sz w:val="18"/>
                      <w:szCs w:val="18"/>
                    </w:rPr>
                  </w:pPr>
                  <w:r w:rsidRPr="000B07D2">
                    <w:rPr>
                      <w:b/>
                      <w:bCs/>
                      <w:sz w:val="18"/>
                      <w:szCs w:val="18"/>
                    </w:rPr>
                    <w:t>1</w:t>
                  </w:r>
                </w:p>
              </w:tc>
              <w:tc>
                <w:tcPr>
                  <w:tcW w:w="4005" w:type="dxa"/>
                  <w:hideMark/>
                </w:tcPr>
                <w:p w14:paraId="31F1E284" w14:textId="77777777" w:rsidR="000B07D2" w:rsidRPr="000B07D2" w:rsidRDefault="000B07D2" w:rsidP="000B07D2">
                  <w:pPr>
                    <w:jc w:val="both"/>
                    <w:rPr>
                      <w:sz w:val="18"/>
                      <w:szCs w:val="18"/>
                    </w:rPr>
                  </w:pPr>
                  <w:r w:rsidRPr="000B07D2">
                    <w:rPr>
                      <w:sz w:val="18"/>
                      <w:szCs w:val="18"/>
                    </w:rPr>
                    <w:t>SONDE ENDOTRAHEALE CU BALONAS, DIVERSE DIMENSIUNI</w:t>
                  </w:r>
                </w:p>
              </w:tc>
              <w:tc>
                <w:tcPr>
                  <w:tcW w:w="643" w:type="dxa"/>
                  <w:hideMark/>
                </w:tcPr>
                <w:p w14:paraId="278BACA9" w14:textId="77777777" w:rsidR="000B07D2" w:rsidRPr="000B07D2" w:rsidRDefault="000B07D2" w:rsidP="000B07D2">
                  <w:pPr>
                    <w:jc w:val="both"/>
                    <w:rPr>
                      <w:sz w:val="18"/>
                      <w:szCs w:val="18"/>
                    </w:rPr>
                  </w:pPr>
                  <w:r w:rsidRPr="000B07D2">
                    <w:rPr>
                      <w:sz w:val="18"/>
                      <w:szCs w:val="18"/>
                    </w:rPr>
                    <w:t>BUC</w:t>
                  </w:r>
                </w:p>
              </w:tc>
              <w:tc>
                <w:tcPr>
                  <w:tcW w:w="1193" w:type="dxa"/>
                  <w:hideMark/>
                </w:tcPr>
                <w:p w14:paraId="346B868B" w14:textId="77777777" w:rsidR="000B07D2" w:rsidRPr="000B07D2" w:rsidRDefault="000B07D2" w:rsidP="000B07D2">
                  <w:pPr>
                    <w:jc w:val="both"/>
                    <w:rPr>
                      <w:sz w:val="18"/>
                      <w:szCs w:val="18"/>
                    </w:rPr>
                  </w:pPr>
                  <w:r w:rsidRPr="000B07D2">
                    <w:rPr>
                      <w:sz w:val="18"/>
                      <w:szCs w:val="18"/>
                    </w:rPr>
                    <w:t>1.7</w:t>
                  </w:r>
                </w:p>
              </w:tc>
              <w:tc>
                <w:tcPr>
                  <w:tcW w:w="1251" w:type="dxa"/>
                  <w:hideMark/>
                </w:tcPr>
                <w:p w14:paraId="1C155059" w14:textId="77777777" w:rsidR="000B07D2" w:rsidRPr="000B07D2" w:rsidRDefault="000B07D2" w:rsidP="000B07D2">
                  <w:pPr>
                    <w:jc w:val="both"/>
                    <w:rPr>
                      <w:sz w:val="18"/>
                      <w:szCs w:val="18"/>
                    </w:rPr>
                  </w:pPr>
                  <w:r w:rsidRPr="000B07D2">
                    <w:rPr>
                      <w:sz w:val="18"/>
                      <w:szCs w:val="18"/>
                    </w:rPr>
                    <w:t>7.14</w:t>
                  </w:r>
                </w:p>
              </w:tc>
              <w:tc>
                <w:tcPr>
                  <w:tcW w:w="1332" w:type="dxa"/>
                  <w:hideMark/>
                </w:tcPr>
                <w:p w14:paraId="78B8359A" w14:textId="77777777" w:rsidR="000B07D2" w:rsidRPr="000B07D2" w:rsidRDefault="000B07D2" w:rsidP="000B07D2">
                  <w:pPr>
                    <w:jc w:val="both"/>
                    <w:rPr>
                      <w:sz w:val="18"/>
                      <w:szCs w:val="18"/>
                    </w:rPr>
                  </w:pPr>
                  <w:r w:rsidRPr="000B07D2">
                    <w:rPr>
                      <w:sz w:val="18"/>
                      <w:szCs w:val="18"/>
                    </w:rPr>
                    <w:t>320.00</w:t>
                  </w:r>
                </w:p>
              </w:tc>
            </w:tr>
            <w:tr w:rsidR="000B07D2" w:rsidRPr="000B07D2" w14:paraId="03466EC3" w14:textId="77777777" w:rsidTr="00571E7E">
              <w:trPr>
                <w:trHeight w:val="510"/>
              </w:trPr>
              <w:tc>
                <w:tcPr>
                  <w:tcW w:w="592" w:type="dxa"/>
                  <w:hideMark/>
                </w:tcPr>
                <w:p w14:paraId="25EB18EA" w14:textId="77777777" w:rsidR="000B07D2" w:rsidRPr="000B07D2" w:rsidRDefault="000B07D2" w:rsidP="000B07D2">
                  <w:pPr>
                    <w:jc w:val="both"/>
                    <w:rPr>
                      <w:b/>
                      <w:bCs/>
                      <w:sz w:val="18"/>
                      <w:szCs w:val="18"/>
                    </w:rPr>
                  </w:pPr>
                  <w:r w:rsidRPr="000B07D2">
                    <w:rPr>
                      <w:b/>
                      <w:bCs/>
                      <w:sz w:val="18"/>
                      <w:szCs w:val="18"/>
                    </w:rPr>
                    <w:t>2</w:t>
                  </w:r>
                </w:p>
              </w:tc>
              <w:tc>
                <w:tcPr>
                  <w:tcW w:w="4005" w:type="dxa"/>
                  <w:hideMark/>
                </w:tcPr>
                <w:p w14:paraId="47278FBD" w14:textId="77777777" w:rsidR="000B07D2" w:rsidRPr="000B07D2" w:rsidRDefault="000B07D2" w:rsidP="000B07D2">
                  <w:pPr>
                    <w:jc w:val="both"/>
                    <w:rPr>
                      <w:sz w:val="18"/>
                      <w:szCs w:val="18"/>
                    </w:rPr>
                  </w:pPr>
                  <w:r w:rsidRPr="000B07D2">
                    <w:rPr>
                      <w:sz w:val="18"/>
                      <w:szCs w:val="18"/>
                    </w:rPr>
                    <w:t>CANULE TRAHEOSTOMA CU BALONAS DIVERSE DIMENSIUNI</w:t>
                  </w:r>
                </w:p>
              </w:tc>
              <w:tc>
                <w:tcPr>
                  <w:tcW w:w="643" w:type="dxa"/>
                  <w:hideMark/>
                </w:tcPr>
                <w:p w14:paraId="53C2317B" w14:textId="77777777" w:rsidR="000B07D2" w:rsidRPr="000B07D2" w:rsidRDefault="000B07D2" w:rsidP="000B07D2">
                  <w:pPr>
                    <w:jc w:val="both"/>
                    <w:rPr>
                      <w:sz w:val="18"/>
                      <w:szCs w:val="18"/>
                    </w:rPr>
                  </w:pPr>
                  <w:r w:rsidRPr="000B07D2">
                    <w:rPr>
                      <w:sz w:val="18"/>
                      <w:szCs w:val="18"/>
                    </w:rPr>
                    <w:t>BUC</w:t>
                  </w:r>
                </w:p>
              </w:tc>
              <w:tc>
                <w:tcPr>
                  <w:tcW w:w="1193" w:type="dxa"/>
                  <w:hideMark/>
                </w:tcPr>
                <w:p w14:paraId="5BF12422" w14:textId="77777777" w:rsidR="000B07D2" w:rsidRPr="000B07D2" w:rsidRDefault="000B07D2" w:rsidP="000B07D2">
                  <w:pPr>
                    <w:jc w:val="both"/>
                    <w:rPr>
                      <w:sz w:val="18"/>
                      <w:szCs w:val="18"/>
                    </w:rPr>
                  </w:pPr>
                  <w:r w:rsidRPr="000B07D2">
                    <w:rPr>
                      <w:sz w:val="18"/>
                      <w:szCs w:val="18"/>
                    </w:rPr>
                    <w:t>16.07</w:t>
                  </w:r>
                </w:p>
              </w:tc>
              <w:tc>
                <w:tcPr>
                  <w:tcW w:w="1251" w:type="dxa"/>
                  <w:hideMark/>
                </w:tcPr>
                <w:p w14:paraId="4D040E22" w14:textId="77777777" w:rsidR="000B07D2" w:rsidRPr="000B07D2" w:rsidRDefault="000B07D2" w:rsidP="000B07D2">
                  <w:pPr>
                    <w:jc w:val="both"/>
                    <w:rPr>
                      <w:sz w:val="18"/>
                      <w:szCs w:val="18"/>
                    </w:rPr>
                  </w:pPr>
                  <w:r w:rsidRPr="000B07D2">
                    <w:rPr>
                      <w:sz w:val="18"/>
                      <w:szCs w:val="18"/>
                    </w:rPr>
                    <w:t>59.5</w:t>
                  </w:r>
                </w:p>
              </w:tc>
              <w:tc>
                <w:tcPr>
                  <w:tcW w:w="1332" w:type="dxa"/>
                  <w:hideMark/>
                </w:tcPr>
                <w:p w14:paraId="2F9F09C4" w14:textId="77777777" w:rsidR="000B07D2" w:rsidRPr="000B07D2" w:rsidRDefault="000B07D2" w:rsidP="000B07D2">
                  <w:pPr>
                    <w:jc w:val="both"/>
                    <w:rPr>
                      <w:sz w:val="18"/>
                      <w:szCs w:val="18"/>
                    </w:rPr>
                  </w:pPr>
                  <w:r w:rsidRPr="000B07D2">
                    <w:rPr>
                      <w:sz w:val="18"/>
                      <w:szCs w:val="18"/>
                    </w:rPr>
                    <w:t>270.26</w:t>
                  </w:r>
                </w:p>
              </w:tc>
            </w:tr>
            <w:tr w:rsidR="000B07D2" w:rsidRPr="000B07D2" w14:paraId="4A826347" w14:textId="77777777" w:rsidTr="00571E7E">
              <w:trPr>
                <w:trHeight w:val="255"/>
              </w:trPr>
              <w:tc>
                <w:tcPr>
                  <w:tcW w:w="592" w:type="dxa"/>
                  <w:hideMark/>
                </w:tcPr>
                <w:p w14:paraId="4013D80D" w14:textId="77777777" w:rsidR="000B07D2" w:rsidRPr="000B07D2" w:rsidRDefault="000B07D2" w:rsidP="000B07D2">
                  <w:pPr>
                    <w:jc w:val="both"/>
                    <w:rPr>
                      <w:b/>
                      <w:bCs/>
                      <w:sz w:val="18"/>
                      <w:szCs w:val="18"/>
                    </w:rPr>
                  </w:pPr>
                  <w:r w:rsidRPr="000B07D2">
                    <w:rPr>
                      <w:b/>
                      <w:bCs/>
                      <w:sz w:val="18"/>
                      <w:szCs w:val="18"/>
                    </w:rPr>
                    <w:t>3</w:t>
                  </w:r>
                </w:p>
              </w:tc>
              <w:tc>
                <w:tcPr>
                  <w:tcW w:w="4005" w:type="dxa"/>
                  <w:hideMark/>
                </w:tcPr>
                <w:p w14:paraId="545440D1" w14:textId="77777777" w:rsidR="000B07D2" w:rsidRPr="000B07D2" w:rsidRDefault="000B07D2" w:rsidP="000B07D2">
                  <w:pPr>
                    <w:jc w:val="both"/>
                    <w:rPr>
                      <w:sz w:val="18"/>
                      <w:szCs w:val="18"/>
                    </w:rPr>
                  </w:pPr>
                  <w:r w:rsidRPr="000B07D2">
                    <w:rPr>
                      <w:sz w:val="18"/>
                      <w:szCs w:val="18"/>
                    </w:rPr>
                    <w:t>MASCA AEROSOLI, DIVERSE DIMENSIUNI</w:t>
                  </w:r>
                </w:p>
              </w:tc>
              <w:tc>
                <w:tcPr>
                  <w:tcW w:w="643" w:type="dxa"/>
                  <w:hideMark/>
                </w:tcPr>
                <w:p w14:paraId="3F477774" w14:textId="77777777" w:rsidR="000B07D2" w:rsidRPr="000B07D2" w:rsidRDefault="000B07D2" w:rsidP="000B07D2">
                  <w:pPr>
                    <w:jc w:val="both"/>
                    <w:rPr>
                      <w:sz w:val="18"/>
                      <w:szCs w:val="18"/>
                    </w:rPr>
                  </w:pPr>
                  <w:r w:rsidRPr="000B07D2">
                    <w:rPr>
                      <w:sz w:val="18"/>
                      <w:szCs w:val="18"/>
                    </w:rPr>
                    <w:t>BUC</w:t>
                  </w:r>
                </w:p>
              </w:tc>
              <w:tc>
                <w:tcPr>
                  <w:tcW w:w="1193" w:type="dxa"/>
                  <w:hideMark/>
                </w:tcPr>
                <w:p w14:paraId="33BE7BB4" w14:textId="77777777" w:rsidR="000B07D2" w:rsidRPr="000B07D2" w:rsidRDefault="000B07D2" w:rsidP="000B07D2">
                  <w:pPr>
                    <w:jc w:val="both"/>
                    <w:rPr>
                      <w:sz w:val="18"/>
                      <w:szCs w:val="18"/>
                    </w:rPr>
                  </w:pPr>
                  <w:r w:rsidRPr="000B07D2">
                    <w:rPr>
                      <w:sz w:val="18"/>
                      <w:szCs w:val="18"/>
                    </w:rPr>
                    <w:t>2.05</w:t>
                  </w:r>
                </w:p>
              </w:tc>
              <w:tc>
                <w:tcPr>
                  <w:tcW w:w="1251" w:type="dxa"/>
                  <w:hideMark/>
                </w:tcPr>
                <w:p w14:paraId="2D9C64B6" w14:textId="77777777" w:rsidR="000B07D2" w:rsidRPr="000B07D2" w:rsidRDefault="000B07D2" w:rsidP="000B07D2">
                  <w:pPr>
                    <w:jc w:val="both"/>
                    <w:rPr>
                      <w:sz w:val="18"/>
                      <w:szCs w:val="18"/>
                    </w:rPr>
                  </w:pPr>
                  <w:r w:rsidRPr="000B07D2">
                    <w:rPr>
                      <w:sz w:val="18"/>
                      <w:szCs w:val="18"/>
                    </w:rPr>
                    <w:t>6.53</w:t>
                  </w:r>
                </w:p>
              </w:tc>
              <w:tc>
                <w:tcPr>
                  <w:tcW w:w="1332" w:type="dxa"/>
                  <w:hideMark/>
                </w:tcPr>
                <w:p w14:paraId="63D0560F" w14:textId="77777777" w:rsidR="000B07D2" w:rsidRPr="000B07D2" w:rsidRDefault="000B07D2" w:rsidP="000B07D2">
                  <w:pPr>
                    <w:jc w:val="both"/>
                    <w:rPr>
                      <w:sz w:val="18"/>
                      <w:szCs w:val="18"/>
                    </w:rPr>
                  </w:pPr>
                  <w:r w:rsidRPr="000B07D2">
                    <w:rPr>
                      <w:sz w:val="18"/>
                      <w:szCs w:val="18"/>
                    </w:rPr>
                    <w:t>218.54</w:t>
                  </w:r>
                </w:p>
              </w:tc>
            </w:tr>
            <w:tr w:rsidR="000B07D2" w:rsidRPr="000B07D2" w14:paraId="185D4040" w14:textId="77777777" w:rsidTr="00571E7E">
              <w:trPr>
                <w:trHeight w:val="255"/>
              </w:trPr>
              <w:tc>
                <w:tcPr>
                  <w:tcW w:w="592" w:type="dxa"/>
                  <w:hideMark/>
                </w:tcPr>
                <w:p w14:paraId="07276EDE" w14:textId="77777777" w:rsidR="000B07D2" w:rsidRPr="000B07D2" w:rsidRDefault="000B07D2" w:rsidP="000B07D2">
                  <w:pPr>
                    <w:jc w:val="both"/>
                    <w:rPr>
                      <w:b/>
                      <w:bCs/>
                      <w:sz w:val="18"/>
                      <w:szCs w:val="18"/>
                    </w:rPr>
                  </w:pPr>
                  <w:r w:rsidRPr="000B07D2">
                    <w:rPr>
                      <w:b/>
                      <w:bCs/>
                      <w:sz w:val="18"/>
                      <w:szCs w:val="18"/>
                    </w:rPr>
                    <w:t>4</w:t>
                  </w:r>
                </w:p>
              </w:tc>
              <w:tc>
                <w:tcPr>
                  <w:tcW w:w="4005" w:type="dxa"/>
                  <w:hideMark/>
                </w:tcPr>
                <w:p w14:paraId="0ED4E67C" w14:textId="77777777" w:rsidR="000B07D2" w:rsidRPr="000B07D2" w:rsidRDefault="000B07D2" w:rsidP="000B07D2">
                  <w:pPr>
                    <w:jc w:val="both"/>
                    <w:rPr>
                      <w:sz w:val="18"/>
                      <w:szCs w:val="18"/>
                    </w:rPr>
                  </w:pPr>
                  <w:r w:rsidRPr="000B07D2">
                    <w:rPr>
                      <w:sz w:val="18"/>
                      <w:szCs w:val="18"/>
                    </w:rPr>
                    <w:t>BONETE UNICA FOLOSINTA</w:t>
                  </w:r>
                </w:p>
              </w:tc>
              <w:tc>
                <w:tcPr>
                  <w:tcW w:w="643" w:type="dxa"/>
                  <w:hideMark/>
                </w:tcPr>
                <w:p w14:paraId="189AE07E" w14:textId="77777777" w:rsidR="000B07D2" w:rsidRPr="000B07D2" w:rsidRDefault="000B07D2" w:rsidP="000B07D2">
                  <w:pPr>
                    <w:jc w:val="both"/>
                    <w:rPr>
                      <w:sz w:val="18"/>
                      <w:szCs w:val="18"/>
                    </w:rPr>
                  </w:pPr>
                  <w:r w:rsidRPr="000B07D2">
                    <w:rPr>
                      <w:sz w:val="18"/>
                      <w:szCs w:val="18"/>
                    </w:rPr>
                    <w:t>BUC</w:t>
                  </w:r>
                </w:p>
              </w:tc>
              <w:tc>
                <w:tcPr>
                  <w:tcW w:w="1193" w:type="dxa"/>
                  <w:hideMark/>
                </w:tcPr>
                <w:p w14:paraId="08A2F328" w14:textId="77777777" w:rsidR="000B07D2" w:rsidRPr="000B07D2" w:rsidRDefault="000B07D2" w:rsidP="000B07D2">
                  <w:pPr>
                    <w:jc w:val="both"/>
                    <w:rPr>
                      <w:sz w:val="18"/>
                      <w:szCs w:val="18"/>
                    </w:rPr>
                  </w:pPr>
                  <w:r w:rsidRPr="000B07D2">
                    <w:rPr>
                      <w:sz w:val="18"/>
                      <w:szCs w:val="18"/>
                    </w:rPr>
                    <w:t>0.06</w:t>
                  </w:r>
                </w:p>
              </w:tc>
              <w:tc>
                <w:tcPr>
                  <w:tcW w:w="1251" w:type="dxa"/>
                  <w:hideMark/>
                </w:tcPr>
                <w:p w14:paraId="6E56ED8A" w14:textId="77777777" w:rsidR="000B07D2" w:rsidRPr="000B07D2" w:rsidRDefault="000B07D2" w:rsidP="000B07D2">
                  <w:pPr>
                    <w:jc w:val="both"/>
                    <w:rPr>
                      <w:sz w:val="18"/>
                      <w:szCs w:val="18"/>
                    </w:rPr>
                  </w:pPr>
                  <w:r w:rsidRPr="000B07D2">
                    <w:rPr>
                      <w:sz w:val="18"/>
                      <w:szCs w:val="18"/>
                    </w:rPr>
                    <w:t>0.16</w:t>
                  </w:r>
                </w:p>
              </w:tc>
              <w:tc>
                <w:tcPr>
                  <w:tcW w:w="1332" w:type="dxa"/>
                  <w:hideMark/>
                </w:tcPr>
                <w:p w14:paraId="17E3C730" w14:textId="77777777" w:rsidR="000B07D2" w:rsidRPr="000B07D2" w:rsidRDefault="000B07D2" w:rsidP="000B07D2">
                  <w:pPr>
                    <w:jc w:val="both"/>
                    <w:rPr>
                      <w:sz w:val="18"/>
                      <w:szCs w:val="18"/>
                    </w:rPr>
                  </w:pPr>
                  <w:r w:rsidRPr="000B07D2">
                    <w:rPr>
                      <w:sz w:val="18"/>
                      <w:szCs w:val="18"/>
                    </w:rPr>
                    <w:t>166.67</w:t>
                  </w:r>
                </w:p>
              </w:tc>
            </w:tr>
            <w:tr w:rsidR="000B07D2" w:rsidRPr="000B07D2" w14:paraId="7C503351" w14:textId="77777777" w:rsidTr="00571E7E">
              <w:trPr>
                <w:trHeight w:val="510"/>
              </w:trPr>
              <w:tc>
                <w:tcPr>
                  <w:tcW w:w="592" w:type="dxa"/>
                  <w:hideMark/>
                </w:tcPr>
                <w:p w14:paraId="4C76997C" w14:textId="77777777" w:rsidR="000B07D2" w:rsidRPr="000B07D2" w:rsidRDefault="000B07D2" w:rsidP="000B07D2">
                  <w:pPr>
                    <w:jc w:val="both"/>
                    <w:rPr>
                      <w:b/>
                      <w:bCs/>
                      <w:sz w:val="18"/>
                      <w:szCs w:val="18"/>
                    </w:rPr>
                  </w:pPr>
                  <w:r w:rsidRPr="000B07D2">
                    <w:rPr>
                      <w:b/>
                      <w:bCs/>
                      <w:sz w:val="18"/>
                      <w:szCs w:val="18"/>
                    </w:rPr>
                    <w:t>5</w:t>
                  </w:r>
                </w:p>
              </w:tc>
              <w:tc>
                <w:tcPr>
                  <w:tcW w:w="4005" w:type="dxa"/>
                  <w:hideMark/>
                </w:tcPr>
                <w:p w14:paraId="7CEB19C3" w14:textId="77777777" w:rsidR="000B07D2" w:rsidRPr="000B07D2" w:rsidRDefault="000B07D2" w:rsidP="000B07D2">
                  <w:pPr>
                    <w:jc w:val="both"/>
                    <w:rPr>
                      <w:sz w:val="18"/>
                      <w:szCs w:val="18"/>
                    </w:rPr>
                  </w:pPr>
                  <w:r w:rsidRPr="000B07D2">
                    <w:rPr>
                      <w:sz w:val="18"/>
                      <w:szCs w:val="18"/>
                    </w:rPr>
                    <w:t>PUNGI URINA CU SUPAPA SI EVACUARE ADULTI/ PEDIATRICE</w:t>
                  </w:r>
                </w:p>
              </w:tc>
              <w:tc>
                <w:tcPr>
                  <w:tcW w:w="643" w:type="dxa"/>
                  <w:hideMark/>
                </w:tcPr>
                <w:p w14:paraId="6248475F" w14:textId="77777777" w:rsidR="000B07D2" w:rsidRPr="000B07D2" w:rsidRDefault="000B07D2" w:rsidP="000B07D2">
                  <w:pPr>
                    <w:jc w:val="both"/>
                    <w:rPr>
                      <w:sz w:val="18"/>
                      <w:szCs w:val="18"/>
                    </w:rPr>
                  </w:pPr>
                </w:p>
              </w:tc>
              <w:tc>
                <w:tcPr>
                  <w:tcW w:w="1193" w:type="dxa"/>
                  <w:hideMark/>
                </w:tcPr>
                <w:p w14:paraId="09E6F955" w14:textId="77777777" w:rsidR="000B07D2" w:rsidRPr="000B07D2" w:rsidRDefault="000B07D2" w:rsidP="000B07D2">
                  <w:pPr>
                    <w:jc w:val="both"/>
                    <w:rPr>
                      <w:sz w:val="18"/>
                      <w:szCs w:val="18"/>
                    </w:rPr>
                  </w:pPr>
                  <w:r w:rsidRPr="000B07D2">
                    <w:rPr>
                      <w:sz w:val="18"/>
                      <w:szCs w:val="18"/>
                    </w:rPr>
                    <w:t>0.75</w:t>
                  </w:r>
                </w:p>
              </w:tc>
              <w:tc>
                <w:tcPr>
                  <w:tcW w:w="1251" w:type="dxa"/>
                  <w:hideMark/>
                </w:tcPr>
                <w:p w14:paraId="7CF7E1FB" w14:textId="77777777" w:rsidR="000B07D2" w:rsidRPr="000B07D2" w:rsidRDefault="000B07D2" w:rsidP="000B07D2">
                  <w:pPr>
                    <w:jc w:val="both"/>
                    <w:rPr>
                      <w:sz w:val="18"/>
                      <w:szCs w:val="18"/>
                    </w:rPr>
                  </w:pPr>
                  <w:r w:rsidRPr="000B07D2">
                    <w:rPr>
                      <w:sz w:val="18"/>
                      <w:szCs w:val="18"/>
                    </w:rPr>
                    <w:t>1.88</w:t>
                  </w:r>
                </w:p>
              </w:tc>
              <w:tc>
                <w:tcPr>
                  <w:tcW w:w="1332" w:type="dxa"/>
                  <w:hideMark/>
                </w:tcPr>
                <w:p w14:paraId="4CA54B8D" w14:textId="77777777" w:rsidR="000B07D2" w:rsidRPr="000B07D2" w:rsidRDefault="000B07D2" w:rsidP="000B07D2">
                  <w:pPr>
                    <w:jc w:val="both"/>
                    <w:rPr>
                      <w:sz w:val="18"/>
                      <w:szCs w:val="18"/>
                    </w:rPr>
                  </w:pPr>
                  <w:r w:rsidRPr="000B07D2">
                    <w:rPr>
                      <w:sz w:val="18"/>
                      <w:szCs w:val="18"/>
                    </w:rPr>
                    <w:t>150.67</w:t>
                  </w:r>
                </w:p>
              </w:tc>
            </w:tr>
            <w:tr w:rsidR="000B07D2" w:rsidRPr="000B07D2" w14:paraId="02ED15B8" w14:textId="77777777" w:rsidTr="00571E7E">
              <w:trPr>
                <w:trHeight w:val="255"/>
              </w:trPr>
              <w:tc>
                <w:tcPr>
                  <w:tcW w:w="592" w:type="dxa"/>
                  <w:hideMark/>
                </w:tcPr>
                <w:p w14:paraId="2BCD9520" w14:textId="77777777" w:rsidR="000B07D2" w:rsidRPr="000B07D2" w:rsidRDefault="000B07D2" w:rsidP="000B07D2">
                  <w:pPr>
                    <w:jc w:val="both"/>
                    <w:rPr>
                      <w:b/>
                      <w:bCs/>
                      <w:sz w:val="18"/>
                      <w:szCs w:val="18"/>
                    </w:rPr>
                  </w:pPr>
                  <w:r w:rsidRPr="000B07D2">
                    <w:rPr>
                      <w:b/>
                      <w:bCs/>
                      <w:sz w:val="18"/>
                      <w:szCs w:val="18"/>
                    </w:rPr>
                    <w:t>6</w:t>
                  </w:r>
                </w:p>
              </w:tc>
              <w:tc>
                <w:tcPr>
                  <w:tcW w:w="4005" w:type="dxa"/>
                  <w:hideMark/>
                </w:tcPr>
                <w:p w14:paraId="08DEB948" w14:textId="77777777" w:rsidR="000B07D2" w:rsidRPr="000B07D2" w:rsidRDefault="000B07D2" w:rsidP="000B07D2">
                  <w:pPr>
                    <w:jc w:val="both"/>
                    <w:rPr>
                      <w:sz w:val="18"/>
                      <w:szCs w:val="18"/>
                    </w:rPr>
                  </w:pPr>
                  <w:r w:rsidRPr="000B07D2">
                    <w:rPr>
                      <w:sz w:val="18"/>
                      <w:szCs w:val="18"/>
                    </w:rPr>
                    <w:t>HALATE UNICA FOLOSINTA</w:t>
                  </w:r>
                </w:p>
              </w:tc>
              <w:tc>
                <w:tcPr>
                  <w:tcW w:w="643" w:type="dxa"/>
                  <w:hideMark/>
                </w:tcPr>
                <w:p w14:paraId="6376ABA9" w14:textId="77777777" w:rsidR="000B07D2" w:rsidRPr="000B07D2" w:rsidRDefault="000B07D2" w:rsidP="000B07D2">
                  <w:pPr>
                    <w:jc w:val="both"/>
                    <w:rPr>
                      <w:sz w:val="18"/>
                      <w:szCs w:val="18"/>
                    </w:rPr>
                  </w:pPr>
                  <w:r w:rsidRPr="000B07D2">
                    <w:rPr>
                      <w:sz w:val="18"/>
                      <w:szCs w:val="18"/>
                    </w:rPr>
                    <w:t>BUC</w:t>
                  </w:r>
                </w:p>
              </w:tc>
              <w:tc>
                <w:tcPr>
                  <w:tcW w:w="1193" w:type="dxa"/>
                  <w:hideMark/>
                </w:tcPr>
                <w:p w14:paraId="5AA46E8D" w14:textId="77777777" w:rsidR="000B07D2" w:rsidRPr="000B07D2" w:rsidRDefault="000B07D2" w:rsidP="000B07D2">
                  <w:pPr>
                    <w:jc w:val="both"/>
                    <w:rPr>
                      <w:sz w:val="18"/>
                      <w:szCs w:val="18"/>
                    </w:rPr>
                  </w:pPr>
                  <w:r w:rsidRPr="000B07D2">
                    <w:rPr>
                      <w:sz w:val="18"/>
                      <w:szCs w:val="18"/>
                    </w:rPr>
                    <w:t>1.01</w:t>
                  </w:r>
                </w:p>
              </w:tc>
              <w:tc>
                <w:tcPr>
                  <w:tcW w:w="1251" w:type="dxa"/>
                  <w:hideMark/>
                </w:tcPr>
                <w:p w14:paraId="7131F03C" w14:textId="77777777" w:rsidR="000B07D2" w:rsidRPr="000B07D2" w:rsidRDefault="000B07D2" w:rsidP="000B07D2">
                  <w:pPr>
                    <w:jc w:val="both"/>
                    <w:rPr>
                      <w:sz w:val="18"/>
                      <w:szCs w:val="18"/>
                    </w:rPr>
                  </w:pPr>
                  <w:r w:rsidRPr="000B07D2">
                    <w:rPr>
                      <w:sz w:val="18"/>
                      <w:szCs w:val="18"/>
                    </w:rPr>
                    <w:t>2.19</w:t>
                  </w:r>
                </w:p>
              </w:tc>
              <w:tc>
                <w:tcPr>
                  <w:tcW w:w="1332" w:type="dxa"/>
                  <w:hideMark/>
                </w:tcPr>
                <w:p w14:paraId="23DA25E9" w14:textId="77777777" w:rsidR="000B07D2" w:rsidRPr="000B07D2" w:rsidRDefault="000B07D2" w:rsidP="000B07D2">
                  <w:pPr>
                    <w:jc w:val="both"/>
                    <w:rPr>
                      <w:sz w:val="18"/>
                      <w:szCs w:val="18"/>
                    </w:rPr>
                  </w:pPr>
                  <w:r w:rsidRPr="000B07D2">
                    <w:rPr>
                      <w:sz w:val="18"/>
                      <w:szCs w:val="18"/>
                    </w:rPr>
                    <w:t>116.83</w:t>
                  </w:r>
                </w:p>
              </w:tc>
            </w:tr>
            <w:tr w:rsidR="000B07D2" w:rsidRPr="000B07D2" w14:paraId="091F03BF" w14:textId="77777777" w:rsidTr="00571E7E">
              <w:trPr>
                <w:trHeight w:val="255"/>
              </w:trPr>
              <w:tc>
                <w:tcPr>
                  <w:tcW w:w="592" w:type="dxa"/>
                  <w:hideMark/>
                </w:tcPr>
                <w:p w14:paraId="5C66DE8D" w14:textId="77777777" w:rsidR="000B07D2" w:rsidRPr="000B07D2" w:rsidRDefault="000B07D2" w:rsidP="000B07D2">
                  <w:pPr>
                    <w:jc w:val="both"/>
                    <w:rPr>
                      <w:b/>
                      <w:bCs/>
                      <w:sz w:val="18"/>
                      <w:szCs w:val="18"/>
                    </w:rPr>
                  </w:pPr>
                  <w:r w:rsidRPr="000B07D2">
                    <w:rPr>
                      <w:b/>
                      <w:bCs/>
                      <w:sz w:val="18"/>
                      <w:szCs w:val="18"/>
                    </w:rPr>
                    <w:t>7</w:t>
                  </w:r>
                </w:p>
              </w:tc>
              <w:tc>
                <w:tcPr>
                  <w:tcW w:w="4005" w:type="dxa"/>
                  <w:hideMark/>
                </w:tcPr>
                <w:p w14:paraId="7174B597" w14:textId="77777777" w:rsidR="000B07D2" w:rsidRPr="000B07D2" w:rsidRDefault="000B07D2" w:rsidP="000B07D2">
                  <w:pPr>
                    <w:jc w:val="both"/>
                    <w:rPr>
                      <w:sz w:val="18"/>
                      <w:szCs w:val="18"/>
                    </w:rPr>
                  </w:pPr>
                  <w:r w:rsidRPr="000B07D2">
                    <w:rPr>
                      <w:sz w:val="18"/>
                      <w:szCs w:val="18"/>
                    </w:rPr>
                    <w:t>BANDELETE GLICEMIE</w:t>
                  </w:r>
                </w:p>
              </w:tc>
              <w:tc>
                <w:tcPr>
                  <w:tcW w:w="643" w:type="dxa"/>
                  <w:hideMark/>
                </w:tcPr>
                <w:p w14:paraId="2567680E" w14:textId="77777777" w:rsidR="000B07D2" w:rsidRPr="000B07D2" w:rsidRDefault="000B07D2" w:rsidP="000B07D2">
                  <w:pPr>
                    <w:jc w:val="both"/>
                    <w:rPr>
                      <w:sz w:val="18"/>
                      <w:szCs w:val="18"/>
                    </w:rPr>
                  </w:pPr>
                  <w:r w:rsidRPr="000B07D2">
                    <w:rPr>
                      <w:sz w:val="18"/>
                      <w:szCs w:val="18"/>
                    </w:rPr>
                    <w:t>CUT</w:t>
                  </w:r>
                </w:p>
              </w:tc>
              <w:tc>
                <w:tcPr>
                  <w:tcW w:w="1193" w:type="dxa"/>
                  <w:hideMark/>
                </w:tcPr>
                <w:p w14:paraId="0B0FA0DA" w14:textId="77777777" w:rsidR="000B07D2" w:rsidRPr="000B07D2" w:rsidRDefault="000B07D2" w:rsidP="000B07D2">
                  <w:pPr>
                    <w:jc w:val="both"/>
                    <w:rPr>
                      <w:sz w:val="18"/>
                      <w:szCs w:val="18"/>
                    </w:rPr>
                  </w:pPr>
                  <w:r w:rsidRPr="000B07D2">
                    <w:rPr>
                      <w:sz w:val="18"/>
                      <w:szCs w:val="18"/>
                    </w:rPr>
                    <w:t>35.11</w:t>
                  </w:r>
                </w:p>
              </w:tc>
              <w:tc>
                <w:tcPr>
                  <w:tcW w:w="1251" w:type="dxa"/>
                  <w:hideMark/>
                </w:tcPr>
                <w:p w14:paraId="719A94C6" w14:textId="77777777" w:rsidR="000B07D2" w:rsidRPr="000B07D2" w:rsidRDefault="000B07D2" w:rsidP="000B07D2">
                  <w:pPr>
                    <w:jc w:val="both"/>
                    <w:rPr>
                      <w:sz w:val="18"/>
                      <w:szCs w:val="18"/>
                    </w:rPr>
                  </w:pPr>
                  <w:r w:rsidRPr="000B07D2">
                    <w:rPr>
                      <w:sz w:val="18"/>
                      <w:szCs w:val="18"/>
                    </w:rPr>
                    <w:t>75.27</w:t>
                  </w:r>
                </w:p>
              </w:tc>
              <w:tc>
                <w:tcPr>
                  <w:tcW w:w="1332" w:type="dxa"/>
                  <w:hideMark/>
                </w:tcPr>
                <w:p w14:paraId="524A5801" w14:textId="77777777" w:rsidR="000B07D2" w:rsidRPr="000B07D2" w:rsidRDefault="000B07D2" w:rsidP="000B07D2">
                  <w:pPr>
                    <w:jc w:val="both"/>
                    <w:rPr>
                      <w:sz w:val="18"/>
                      <w:szCs w:val="18"/>
                    </w:rPr>
                  </w:pPr>
                  <w:r w:rsidRPr="000B07D2">
                    <w:rPr>
                      <w:sz w:val="18"/>
                      <w:szCs w:val="18"/>
                    </w:rPr>
                    <w:t>114.38</w:t>
                  </w:r>
                </w:p>
              </w:tc>
            </w:tr>
            <w:tr w:rsidR="000B07D2" w:rsidRPr="000B07D2" w14:paraId="3D809BD5" w14:textId="77777777" w:rsidTr="00571E7E">
              <w:trPr>
                <w:trHeight w:val="510"/>
              </w:trPr>
              <w:tc>
                <w:tcPr>
                  <w:tcW w:w="592" w:type="dxa"/>
                  <w:hideMark/>
                </w:tcPr>
                <w:p w14:paraId="05DF60A6" w14:textId="77777777" w:rsidR="000B07D2" w:rsidRPr="000B07D2" w:rsidRDefault="000B07D2" w:rsidP="000B07D2">
                  <w:pPr>
                    <w:jc w:val="both"/>
                    <w:rPr>
                      <w:b/>
                      <w:bCs/>
                      <w:sz w:val="18"/>
                      <w:szCs w:val="18"/>
                    </w:rPr>
                  </w:pPr>
                  <w:r w:rsidRPr="000B07D2">
                    <w:rPr>
                      <w:b/>
                      <w:bCs/>
                      <w:sz w:val="18"/>
                      <w:szCs w:val="18"/>
                    </w:rPr>
                    <w:t>8</w:t>
                  </w:r>
                </w:p>
              </w:tc>
              <w:tc>
                <w:tcPr>
                  <w:tcW w:w="4005" w:type="dxa"/>
                  <w:hideMark/>
                </w:tcPr>
                <w:p w14:paraId="658B84DD" w14:textId="77777777" w:rsidR="000B07D2" w:rsidRPr="000B07D2" w:rsidRDefault="000B07D2" w:rsidP="000B07D2">
                  <w:pPr>
                    <w:jc w:val="both"/>
                    <w:rPr>
                      <w:sz w:val="18"/>
                      <w:szCs w:val="18"/>
                    </w:rPr>
                  </w:pPr>
                  <w:r w:rsidRPr="000B07D2">
                    <w:rPr>
                      <w:sz w:val="18"/>
                      <w:szCs w:val="18"/>
                    </w:rPr>
                    <w:t>MANUSI EXAMINARE NESTERILE NEPUDRATE, DIVERSE MARIMI</w:t>
                  </w:r>
                </w:p>
              </w:tc>
              <w:tc>
                <w:tcPr>
                  <w:tcW w:w="643" w:type="dxa"/>
                  <w:hideMark/>
                </w:tcPr>
                <w:p w14:paraId="3474F3D8" w14:textId="77777777" w:rsidR="000B07D2" w:rsidRPr="000B07D2" w:rsidRDefault="000B07D2" w:rsidP="000B07D2">
                  <w:pPr>
                    <w:jc w:val="both"/>
                    <w:rPr>
                      <w:sz w:val="18"/>
                      <w:szCs w:val="18"/>
                    </w:rPr>
                  </w:pPr>
                  <w:r w:rsidRPr="000B07D2">
                    <w:rPr>
                      <w:sz w:val="18"/>
                      <w:szCs w:val="18"/>
                    </w:rPr>
                    <w:t>BUC</w:t>
                  </w:r>
                </w:p>
              </w:tc>
              <w:tc>
                <w:tcPr>
                  <w:tcW w:w="1193" w:type="dxa"/>
                  <w:hideMark/>
                </w:tcPr>
                <w:p w14:paraId="05BB6BFB" w14:textId="77777777" w:rsidR="000B07D2" w:rsidRPr="000B07D2" w:rsidRDefault="000B07D2" w:rsidP="000B07D2">
                  <w:pPr>
                    <w:jc w:val="both"/>
                    <w:rPr>
                      <w:sz w:val="18"/>
                      <w:szCs w:val="18"/>
                    </w:rPr>
                  </w:pPr>
                  <w:r w:rsidRPr="000B07D2">
                    <w:rPr>
                      <w:sz w:val="18"/>
                      <w:szCs w:val="18"/>
                    </w:rPr>
                    <w:t>0.14</w:t>
                  </w:r>
                </w:p>
              </w:tc>
              <w:tc>
                <w:tcPr>
                  <w:tcW w:w="1251" w:type="dxa"/>
                  <w:hideMark/>
                </w:tcPr>
                <w:p w14:paraId="022A2CBE" w14:textId="77777777" w:rsidR="000B07D2" w:rsidRPr="000B07D2" w:rsidRDefault="000B07D2" w:rsidP="000B07D2">
                  <w:pPr>
                    <w:jc w:val="both"/>
                    <w:rPr>
                      <w:sz w:val="18"/>
                      <w:szCs w:val="18"/>
                    </w:rPr>
                  </w:pPr>
                  <w:r w:rsidRPr="000B07D2">
                    <w:rPr>
                      <w:sz w:val="18"/>
                      <w:szCs w:val="18"/>
                    </w:rPr>
                    <w:t>0.3</w:t>
                  </w:r>
                </w:p>
              </w:tc>
              <w:tc>
                <w:tcPr>
                  <w:tcW w:w="1332" w:type="dxa"/>
                  <w:hideMark/>
                </w:tcPr>
                <w:p w14:paraId="27031D1D" w14:textId="77777777" w:rsidR="000B07D2" w:rsidRPr="000B07D2" w:rsidRDefault="000B07D2" w:rsidP="000B07D2">
                  <w:pPr>
                    <w:jc w:val="both"/>
                    <w:rPr>
                      <w:sz w:val="18"/>
                      <w:szCs w:val="18"/>
                    </w:rPr>
                  </w:pPr>
                  <w:r w:rsidRPr="000B07D2">
                    <w:rPr>
                      <w:sz w:val="18"/>
                      <w:szCs w:val="18"/>
                    </w:rPr>
                    <w:t>114.29</w:t>
                  </w:r>
                </w:p>
              </w:tc>
            </w:tr>
            <w:tr w:rsidR="000B07D2" w:rsidRPr="000B07D2" w14:paraId="40828458" w14:textId="77777777" w:rsidTr="00571E7E">
              <w:trPr>
                <w:trHeight w:val="255"/>
              </w:trPr>
              <w:tc>
                <w:tcPr>
                  <w:tcW w:w="592" w:type="dxa"/>
                  <w:hideMark/>
                </w:tcPr>
                <w:p w14:paraId="09E71100" w14:textId="77777777" w:rsidR="000B07D2" w:rsidRPr="000B07D2" w:rsidRDefault="000B07D2" w:rsidP="000B07D2">
                  <w:pPr>
                    <w:jc w:val="both"/>
                    <w:rPr>
                      <w:b/>
                      <w:bCs/>
                      <w:sz w:val="18"/>
                      <w:szCs w:val="18"/>
                    </w:rPr>
                  </w:pPr>
                  <w:r w:rsidRPr="000B07D2">
                    <w:rPr>
                      <w:b/>
                      <w:bCs/>
                      <w:sz w:val="18"/>
                      <w:szCs w:val="18"/>
                    </w:rPr>
                    <w:t>9</w:t>
                  </w:r>
                </w:p>
              </w:tc>
              <w:tc>
                <w:tcPr>
                  <w:tcW w:w="4005" w:type="dxa"/>
                  <w:hideMark/>
                </w:tcPr>
                <w:p w14:paraId="0083DF95" w14:textId="77777777" w:rsidR="000B07D2" w:rsidRPr="000B07D2" w:rsidRDefault="000B07D2" w:rsidP="000B07D2">
                  <w:pPr>
                    <w:jc w:val="both"/>
                    <w:rPr>
                      <w:sz w:val="18"/>
                      <w:szCs w:val="18"/>
                    </w:rPr>
                  </w:pPr>
                  <w:r w:rsidRPr="000B07D2">
                    <w:rPr>
                      <w:sz w:val="18"/>
                      <w:szCs w:val="18"/>
                    </w:rPr>
                    <w:t>SONDE NAZOGASTRICE, DIVERSE MARIMI</w:t>
                  </w:r>
                </w:p>
              </w:tc>
              <w:tc>
                <w:tcPr>
                  <w:tcW w:w="643" w:type="dxa"/>
                  <w:hideMark/>
                </w:tcPr>
                <w:p w14:paraId="5E24FB8B" w14:textId="77777777" w:rsidR="000B07D2" w:rsidRPr="000B07D2" w:rsidRDefault="000B07D2" w:rsidP="000B07D2">
                  <w:pPr>
                    <w:jc w:val="both"/>
                    <w:rPr>
                      <w:sz w:val="18"/>
                      <w:szCs w:val="18"/>
                    </w:rPr>
                  </w:pPr>
                  <w:r w:rsidRPr="000B07D2">
                    <w:rPr>
                      <w:sz w:val="18"/>
                      <w:szCs w:val="18"/>
                    </w:rPr>
                    <w:t>BUC</w:t>
                  </w:r>
                </w:p>
              </w:tc>
              <w:tc>
                <w:tcPr>
                  <w:tcW w:w="1193" w:type="dxa"/>
                  <w:hideMark/>
                </w:tcPr>
                <w:p w14:paraId="4BD2E7FA" w14:textId="77777777" w:rsidR="000B07D2" w:rsidRPr="000B07D2" w:rsidRDefault="000B07D2" w:rsidP="000B07D2">
                  <w:pPr>
                    <w:jc w:val="both"/>
                    <w:rPr>
                      <w:sz w:val="18"/>
                      <w:szCs w:val="18"/>
                    </w:rPr>
                  </w:pPr>
                  <w:r w:rsidRPr="000B07D2">
                    <w:rPr>
                      <w:sz w:val="18"/>
                      <w:szCs w:val="18"/>
                    </w:rPr>
                    <w:t>0.54</w:t>
                  </w:r>
                </w:p>
              </w:tc>
              <w:tc>
                <w:tcPr>
                  <w:tcW w:w="1251" w:type="dxa"/>
                  <w:hideMark/>
                </w:tcPr>
                <w:p w14:paraId="751A3703" w14:textId="77777777" w:rsidR="000B07D2" w:rsidRPr="000B07D2" w:rsidRDefault="000B07D2" w:rsidP="000B07D2">
                  <w:pPr>
                    <w:jc w:val="both"/>
                    <w:rPr>
                      <w:sz w:val="18"/>
                      <w:szCs w:val="18"/>
                    </w:rPr>
                  </w:pPr>
                  <w:r w:rsidRPr="000B07D2">
                    <w:rPr>
                      <w:sz w:val="18"/>
                      <w:szCs w:val="18"/>
                    </w:rPr>
                    <w:t>1.11</w:t>
                  </w:r>
                </w:p>
              </w:tc>
              <w:tc>
                <w:tcPr>
                  <w:tcW w:w="1332" w:type="dxa"/>
                  <w:hideMark/>
                </w:tcPr>
                <w:p w14:paraId="09BD5C17" w14:textId="77777777" w:rsidR="000B07D2" w:rsidRPr="000B07D2" w:rsidRDefault="000B07D2" w:rsidP="000B07D2">
                  <w:pPr>
                    <w:jc w:val="both"/>
                    <w:rPr>
                      <w:sz w:val="18"/>
                      <w:szCs w:val="18"/>
                    </w:rPr>
                  </w:pPr>
                  <w:r w:rsidRPr="000B07D2">
                    <w:rPr>
                      <w:sz w:val="18"/>
                      <w:szCs w:val="18"/>
                    </w:rPr>
                    <w:t>105.56</w:t>
                  </w:r>
                </w:p>
              </w:tc>
            </w:tr>
            <w:tr w:rsidR="000B07D2" w:rsidRPr="000B07D2" w14:paraId="1E67B29D" w14:textId="77777777" w:rsidTr="00571E7E">
              <w:trPr>
                <w:trHeight w:val="255"/>
              </w:trPr>
              <w:tc>
                <w:tcPr>
                  <w:tcW w:w="592" w:type="dxa"/>
                  <w:hideMark/>
                </w:tcPr>
                <w:p w14:paraId="6A1C0154" w14:textId="77777777" w:rsidR="000B07D2" w:rsidRPr="000B07D2" w:rsidRDefault="000B07D2" w:rsidP="000B07D2">
                  <w:pPr>
                    <w:jc w:val="both"/>
                    <w:rPr>
                      <w:b/>
                      <w:bCs/>
                      <w:sz w:val="18"/>
                      <w:szCs w:val="18"/>
                    </w:rPr>
                  </w:pPr>
                  <w:r w:rsidRPr="000B07D2">
                    <w:rPr>
                      <w:b/>
                      <w:bCs/>
                      <w:sz w:val="18"/>
                      <w:szCs w:val="18"/>
                    </w:rPr>
                    <w:t>10</w:t>
                  </w:r>
                </w:p>
              </w:tc>
              <w:tc>
                <w:tcPr>
                  <w:tcW w:w="4005" w:type="dxa"/>
                  <w:hideMark/>
                </w:tcPr>
                <w:p w14:paraId="4F6BD9CB" w14:textId="77777777" w:rsidR="000B07D2" w:rsidRPr="000B07D2" w:rsidRDefault="000B07D2" w:rsidP="000B07D2">
                  <w:pPr>
                    <w:jc w:val="both"/>
                    <w:rPr>
                      <w:sz w:val="18"/>
                      <w:szCs w:val="18"/>
                    </w:rPr>
                  </w:pPr>
                  <w:r w:rsidRPr="000B07D2">
                    <w:rPr>
                      <w:sz w:val="18"/>
                      <w:szCs w:val="18"/>
                    </w:rPr>
                    <w:t>PRELUNGITOR SERINGA 150 CM</w:t>
                  </w:r>
                </w:p>
              </w:tc>
              <w:tc>
                <w:tcPr>
                  <w:tcW w:w="643" w:type="dxa"/>
                  <w:hideMark/>
                </w:tcPr>
                <w:p w14:paraId="778F1842" w14:textId="77777777" w:rsidR="000B07D2" w:rsidRPr="000B07D2" w:rsidRDefault="000B07D2" w:rsidP="000B07D2">
                  <w:pPr>
                    <w:jc w:val="both"/>
                    <w:rPr>
                      <w:sz w:val="18"/>
                      <w:szCs w:val="18"/>
                    </w:rPr>
                  </w:pPr>
                  <w:r w:rsidRPr="000B07D2">
                    <w:rPr>
                      <w:sz w:val="18"/>
                      <w:szCs w:val="18"/>
                    </w:rPr>
                    <w:t>BUC</w:t>
                  </w:r>
                </w:p>
              </w:tc>
              <w:tc>
                <w:tcPr>
                  <w:tcW w:w="1193" w:type="dxa"/>
                  <w:hideMark/>
                </w:tcPr>
                <w:p w14:paraId="47A2A22C" w14:textId="77777777" w:rsidR="000B07D2" w:rsidRPr="000B07D2" w:rsidRDefault="000B07D2" w:rsidP="000B07D2">
                  <w:pPr>
                    <w:jc w:val="both"/>
                    <w:rPr>
                      <w:sz w:val="18"/>
                      <w:szCs w:val="18"/>
                    </w:rPr>
                  </w:pPr>
                  <w:r w:rsidRPr="000B07D2">
                    <w:rPr>
                      <w:sz w:val="18"/>
                      <w:szCs w:val="18"/>
                    </w:rPr>
                    <w:t>0.51</w:t>
                  </w:r>
                </w:p>
              </w:tc>
              <w:tc>
                <w:tcPr>
                  <w:tcW w:w="1251" w:type="dxa"/>
                  <w:hideMark/>
                </w:tcPr>
                <w:p w14:paraId="4534581D" w14:textId="77777777" w:rsidR="000B07D2" w:rsidRPr="000B07D2" w:rsidRDefault="000B07D2" w:rsidP="000B07D2">
                  <w:pPr>
                    <w:jc w:val="both"/>
                    <w:rPr>
                      <w:sz w:val="18"/>
                      <w:szCs w:val="18"/>
                    </w:rPr>
                  </w:pPr>
                  <w:r w:rsidRPr="000B07D2">
                    <w:rPr>
                      <w:sz w:val="18"/>
                      <w:szCs w:val="18"/>
                    </w:rPr>
                    <w:t>1.04</w:t>
                  </w:r>
                </w:p>
              </w:tc>
              <w:tc>
                <w:tcPr>
                  <w:tcW w:w="1332" w:type="dxa"/>
                  <w:hideMark/>
                </w:tcPr>
                <w:p w14:paraId="04251A1E" w14:textId="77777777" w:rsidR="000B07D2" w:rsidRPr="000B07D2" w:rsidRDefault="000B07D2" w:rsidP="000B07D2">
                  <w:pPr>
                    <w:jc w:val="both"/>
                    <w:rPr>
                      <w:sz w:val="18"/>
                      <w:szCs w:val="18"/>
                    </w:rPr>
                  </w:pPr>
                  <w:r w:rsidRPr="000B07D2">
                    <w:rPr>
                      <w:sz w:val="18"/>
                      <w:szCs w:val="18"/>
                    </w:rPr>
                    <w:t>103.92</w:t>
                  </w:r>
                </w:p>
              </w:tc>
            </w:tr>
          </w:tbl>
          <w:p w14:paraId="0B3BEFFA" w14:textId="77777777" w:rsidR="000B07D2" w:rsidRPr="000B07D2" w:rsidRDefault="000B07D2" w:rsidP="000B07D2">
            <w:pPr>
              <w:jc w:val="both"/>
              <w:rPr>
                <w:b/>
                <w:bCs/>
                <w:sz w:val="20"/>
              </w:rPr>
            </w:pPr>
          </w:p>
          <w:p w14:paraId="61C3E92E" w14:textId="2A580DFD" w:rsidR="000B07D2" w:rsidRDefault="006C4D34" w:rsidP="005140B8">
            <w:pPr>
              <w:pStyle w:val="Title"/>
              <w:jc w:val="both"/>
              <w:rPr>
                <w:rFonts w:ascii="Times New Roman" w:hAnsi="Times New Roman" w:cs="Times New Roman"/>
                <w:b w:val="0"/>
                <w:sz w:val="23"/>
                <w:szCs w:val="23"/>
              </w:rPr>
            </w:pPr>
            <w:r w:rsidRPr="006C4D34">
              <w:rPr>
                <w:rFonts w:ascii="Times New Roman" w:hAnsi="Times New Roman" w:cs="Times New Roman"/>
                <w:b w:val="0"/>
                <w:sz w:val="23"/>
                <w:szCs w:val="23"/>
              </w:rPr>
              <w:t xml:space="preserve">Menționăm că această situație afectează în principal spitalele clinice din marile centre universitare, care asigură îngrijirea cazurilor complexe, grave, trimise din celelalte zone ale țării, cazuri ale căror costuri cu îngrijirile exced cu mult decontările făcute de </w:t>
            </w:r>
            <w:r>
              <w:rPr>
                <w:rFonts w:ascii="Times New Roman" w:hAnsi="Times New Roman" w:cs="Times New Roman"/>
                <w:b w:val="0"/>
                <w:sz w:val="23"/>
                <w:szCs w:val="23"/>
              </w:rPr>
              <w:t>CNAS s</w:t>
            </w:r>
            <w:r w:rsidRPr="006C4D34">
              <w:rPr>
                <w:rFonts w:ascii="Times New Roman" w:hAnsi="Times New Roman" w:cs="Times New Roman"/>
                <w:b w:val="0"/>
                <w:sz w:val="23"/>
                <w:szCs w:val="23"/>
              </w:rPr>
              <w:t>e în sistemul DRG. Spitalele mai mici reușesc mult mai ușor să asigure managementul financiar, odată pentru că în aceste spitale cazurile internate sunt mai ușoare, mai simple, cu costuri predictibile, ce se încadrează în decontările de la CNAS și de asemenea pentru că atunci când cazurile se complică, sunt trimise la spitalele clinice universitare.</w:t>
            </w:r>
          </w:p>
          <w:p w14:paraId="33DF4060" w14:textId="77777777" w:rsidR="000A70DC" w:rsidRDefault="000A70DC" w:rsidP="005140B8">
            <w:pPr>
              <w:pStyle w:val="Title"/>
              <w:jc w:val="both"/>
              <w:rPr>
                <w:rFonts w:ascii="Times New Roman" w:hAnsi="Times New Roman" w:cs="Times New Roman"/>
                <w:b w:val="0"/>
                <w:sz w:val="23"/>
                <w:szCs w:val="23"/>
              </w:rPr>
            </w:pPr>
          </w:p>
          <w:p w14:paraId="248317F6" w14:textId="42CA62E5" w:rsidR="000A70DC" w:rsidRDefault="000A70DC" w:rsidP="005140B8">
            <w:pPr>
              <w:pStyle w:val="Title"/>
              <w:jc w:val="both"/>
              <w:rPr>
                <w:rFonts w:ascii="Times New Roman" w:hAnsi="Times New Roman" w:cs="Times New Roman"/>
                <w:b w:val="0"/>
                <w:sz w:val="23"/>
                <w:szCs w:val="23"/>
              </w:rPr>
            </w:pPr>
            <w:r>
              <w:rPr>
                <w:rFonts w:ascii="Times New Roman" w:hAnsi="Times New Roman" w:cs="Times New Roman"/>
                <w:b w:val="0"/>
                <w:sz w:val="23"/>
                <w:szCs w:val="23"/>
              </w:rPr>
              <w:t xml:space="preserve">În ceea ce privește activitatea spitalelor, Ministerul Sănătății a efectuat o analiză comparativă pentru </w:t>
            </w:r>
            <w:r w:rsidRPr="000A70DC">
              <w:rPr>
                <w:rFonts w:ascii="Times New Roman" w:hAnsi="Times New Roman" w:cs="Times New Roman"/>
                <w:b w:val="0"/>
                <w:sz w:val="23"/>
                <w:szCs w:val="23"/>
              </w:rPr>
              <w:t>primele 6 luni (ianuarie-iunie) ale anu</w:t>
            </w:r>
            <w:r w:rsidR="00023CFF">
              <w:rPr>
                <w:rFonts w:ascii="Times New Roman" w:hAnsi="Times New Roman" w:cs="Times New Roman"/>
                <w:b w:val="0"/>
                <w:sz w:val="23"/>
                <w:szCs w:val="23"/>
              </w:rPr>
              <w:t>lui</w:t>
            </w:r>
            <w:r w:rsidRPr="000A70DC">
              <w:rPr>
                <w:rFonts w:ascii="Times New Roman" w:hAnsi="Times New Roman" w:cs="Times New Roman"/>
                <w:b w:val="0"/>
                <w:sz w:val="23"/>
                <w:szCs w:val="23"/>
              </w:rPr>
              <w:t xml:space="preserve"> 2023 cu perioada similară a anului 2019, înainte de pandemie.</w:t>
            </w:r>
            <w:r>
              <w:rPr>
                <w:rFonts w:ascii="Times New Roman" w:hAnsi="Times New Roman" w:cs="Times New Roman"/>
                <w:b w:val="0"/>
                <w:sz w:val="23"/>
                <w:szCs w:val="23"/>
              </w:rPr>
              <w:t xml:space="preserve"> Analiza a inclus activitatea pentru </w:t>
            </w:r>
            <w:r w:rsidRPr="000A70DC">
              <w:rPr>
                <w:rFonts w:ascii="Times New Roman" w:hAnsi="Times New Roman" w:cs="Times New Roman"/>
                <w:b w:val="0"/>
                <w:sz w:val="23"/>
                <w:szCs w:val="23"/>
              </w:rPr>
              <w:t>cele 374 spitale publice si 311 spitale private aflate în contract cu CNAS pentru servicii de spitalizare continua și/sau spitalizare de zi</w:t>
            </w:r>
            <w:r>
              <w:rPr>
                <w:rFonts w:ascii="Times New Roman" w:hAnsi="Times New Roman" w:cs="Times New Roman"/>
                <w:b w:val="0"/>
                <w:sz w:val="23"/>
                <w:szCs w:val="23"/>
              </w:rPr>
              <w:t>.</w:t>
            </w:r>
          </w:p>
          <w:p w14:paraId="5D80B87D" w14:textId="77777777" w:rsidR="000A70DC" w:rsidRDefault="000A70DC" w:rsidP="005140B8">
            <w:pPr>
              <w:pStyle w:val="Title"/>
              <w:jc w:val="both"/>
              <w:rPr>
                <w:rFonts w:ascii="Times New Roman" w:hAnsi="Times New Roman" w:cs="Times New Roman"/>
                <w:b w:val="0"/>
                <w:sz w:val="23"/>
                <w:szCs w:val="23"/>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17"/>
              <w:gridCol w:w="1530"/>
              <w:gridCol w:w="1516"/>
              <w:gridCol w:w="1980"/>
            </w:tblGrid>
            <w:tr w:rsidR="000A70DC" w:rsidRPr="000A70DC" w14:paraId="569745AA" w14:textId="77777777" w:rsidTr="004F01BB">
              <w:trPr>
                <w:trHeight w:val="285"/>
              </w:trPr>
              <w:tc>
                <w:tcPr>
                  <w:tcW w:w="2888" w:type="dxa"/>
                  <w:shd w:val="clear" w:color="auto" w:fill="FBE3D5"/>
                </w:tcPr>
                <w:p w14:paraId="60E721FB" w14:textId="77777777" w:rsidR="000A70DC" w:rsidRPr="000A70DC" w:rsidRDefault="000A70DC" w:rsidP="000A70DC">
                  <w:pPr>
                    <w:pStyle w:val="TableParagraph"/>
                    <w:spacing w:before="15" w:line="249" w:lineRule="exact"/>
                    <w:ind w:left="108"/>
                    <w:jc w:val="left"/>
                    <w:rPr>
                      <w:rFonts w:ascii="Times New Roman" w:hAnsi="Times New Roman" w:cs="Times New Roman"/>
                      <w:b/>
                      <w:sz w:val="20"/>
                      <w:szCs w:val="20"/>
                    </w:rPr>
                  </w:pPr>
                  <w:r w:rsidRPr="000A70DC">
                    <w:rPr>
                      <w:rFonts w:ascii="Times New Roman" w:hAnsi="Times New Roman" w:cs="Times New Roman"/>
                      <w:b/>
                      <w:sz w:val="20"/>
                      <w:szCs w:val="20"/>
                    </w:rPr>
                    <w:t>Tabel</w:t>
                  </w:r>
                  <w:r w:rsidRPr="000A70DC">
                    <w:rPr>
                      <w:rFonts w:ascii="Times New Roman" w:hAnsi="Times New Roman" w:cs="Times New Roman"/>
                      <w:b/>
                      <w:spacing w:val="-1"/>
                      <w:sz w:val="20"/>
                      <w:szCs w:val="20"/>
                    </w:rPr>
                    <w:t xml:space="preserve"> </w:t>
                  </w:r>
                  <w:r w:rsidRPr="000A70DC">
                    <w:rPr>
                      <w:rFonts w:ascii="Times New Roman" w:hAnsi="Times New Roman" w:cs="Times New Roman"/>
                      <w:b/>
                      <w:sz w:val="20"/>
                      <w:szCs w:val="20"/>
                    </w:rPr>
                    <w:t>1.</w:t>
                  </w:r>
                  <w:r w:rsidRPr="000A70DC">
                    <w:rPr>
                      <w:rFonts w:ascii="Times New Roman" w:hAnsi="Times New Roman" w:cs="Times New Roman"/>
                      <w:b/>
                      <w:spacing w:val="-2"/>
                      <w:sz w:val="20"/>
                      <w:szCs w:val="20"/>
                    </w:rPr>
                    <w:t xml:space="preserve"> </w:t>
                  </w:r>
                  <w:r w:rsidRPr="000A70DC">
                    <w:rPr>
                      <w:rFonts w:ascii="Times New Roman" w:hAnsi="Times New Roman" w:cs="Times New Roman"/>
                      <w:b/>
                      <w:sz w:val="20"/>
                      <w:szCs w:val="20"/>
                    </w:rPr>
                    <w:t>Spitale</w:t>
                  </w:r>
                  <w:r w:rsidRPr="000A70DC">
                    <w:rPr>
                      <w:rFonts w:ascii="Times New Roman" w:hAnsi="Times New Roman" w:cs="Times New Roman"/>
                      <w:b/>
                      <w:spacing w:val="-3"/>
                      <w:sz w:val="20"/>
                      <w:szCs w:val="20"/>
                    </w:rPr>
                    <w:t xml:space="preserve"> </w:t>
                  </w:r>
                  <w:r w:rsidRPr="000A70DC">
                    <w:rPr>
                      <w:rFonts w:ascii="Times New Roman" w:hAnsi="Times New Roman" w:cs="Times New Roman"/>
                      <w:b/>
                      <w:sz w:val="20"/>
                      <w:szCs w:val="20"/>
                    </w:rPr>
                    <w:t>publice</w:t>
                  </w:r>
                  <w:r w:rsidRPr="000A70DC">
                    <w:rPr>
                      <w:rFonts w:ascii="Times New Roman" w:hAnsi="Times New Roman" w:cs="Times New Roman"/>
                      <w:b/>
                      <w:spacing w:val="-2"/>
                      <w:sz w:val="20"/>
                      <w:szCs w:val="20"/>
                    </w:rPr>
                    <w:t xml:space="preserve"> </w:t>
                  </w:r>
                  <w:r w:rsidRPr="000A70DC">
                    <w:rPr>
                      <w:rFonts w:ascii="Times New Roman" w:hAnsi="Times New Roman" w:cs="Times New Roman"/>
                      <w:b/>
                      <w:sz w:val="20"/>
                      <w:szCs w:val="20"/>
                    </w:rPr>
                    <w:t>(374)</w:t>
                  </w:r>
                </w:p>
              </w:tc>
              <w:tc>
                <w:tcPr>
                  <w:tcW w:w="5940" w:type="dxa"/>
                  <w:gridSpan w:val="3"/>
                </w:tcPr>
                <w:p w14:paraId="1E0F936C"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r>
            <w:tr w:rsidR="000A70DC" w:rsidRPr="000A70DC" w14:paraId="4DF874AD" w14:textId="77777777" w:rsidTr="004F01BB">
              <w:trPr>
                <w:trHeight w:val="283"/>
              </w:trPr>
              <w:tc>
                <w:tcPr>
                  <w:tcW w:w="8828" w:type="dxa"/>
                  <w:gridSpan w:val="4"/>
                </w:tcPr>
                <w:p w14:paraId="045863C7"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r>
            <w:tr w:rsidR="000A70DC" w:rsidRPr="000A70DC" w14:paraId="7704F585" w14:textId="77777777" w:rsidTr="004F01BB">
              <w:trPr>
                <w:trHeight w:val="537"/>
              </w:trPr>
              <w:tc>
                <w:tcPr>
                  <w:tcW w:w="2888" w:type="dxa"/>
                  <w:shd w:val="clear" w:color="auto" w:fill="FBE3D5"/>
                </w:tcPr>
                <w:p w14:paraId="4FA0F134" w14:textId="77777777" w:rsidR="000A70DC" w:rsidRPr="000A70DC" w:rsidRDefault="000A70DC" w:rsidP="000A70DC">
                  <w:pPr>
                    <w:pStyle w:val="TableParagraph"/>
                    <w:spacing w:before="11" w:line="240" w:lineRule="auto"/>
                    <w:jc w:val="left"/>
                    <w:rPr>
                      <w:rFonts w:ascii="Times New Roman" w:hAnsi="Times New Roman" w:cs="Times New Roman"/>
                      <w:sz w:val="20"/>
                      <w:szCs w:val="20"/>
                    </w:rPr>
                  </w:pPr>
                </w:p>
                <w:p w14:paraId="6C52485B" w14:textId="77777777" w:rsidR="000A70DC" w:rsidRPr="000A70DC" w:rsidRDefault="000A70DC" w:rsidP="000A70DC">
                  <w:pPr>
                    <w:pStyle w:val="TableParagraph"/>
                    <w:spacing w:before="0" w:line="249" w:lineRule="exact"/>
                    <w:ind w:left="108"/>
                    <w:jc w:val="left"/>
                    <w:rPr>
                      <w:rFonts w:ascii="Times New Roman" w:hAnsi="Times New Roman" w:cs="Times New Roman"/>
                      <w:b/>
                      <w:sz w:val="20"/>
                      <w:szCs w:val="20"/>
                    </w:rPr>
                  </w:pPr>
                  <w:r w:rsidRPr="000A70DC">
                    <w:rPr>
                      <w:rFonts w:ascii="Times New Roman" w:hAnsi="Times New Roman" w:cs="Times New Roman"/>
                      <w:b/>
                      <w:sz w:val="20"/>
                      <w:szCs w:val="20"/>
                    </w:rPr>
                    <w:t>Spitalizari</w:t>
                  </w:r>
                  <w:r w:rsidRPr="000A70DC">
                    <w:rPr>
                      <w:rFonts w:ascii="Times New Roman" w:hAnsi="Times New Roman" w:cs="Times New Roman"/>
                      <w:b/>
                      <w:spacing w:val="-5"/>
                      <w:sz w:val="20"/>
                      <w:szCs w:val="20"/>
                    </w:rPr>
                    <w:t xml:space="preserve"> </w:t>
                  </w:r>
                  <w:r w:rsidRPr="000A70DC">
                    <w:rPr>
                      <w:rFonts w:ascii="Times New Roman" w:hAnsi="Times New Roman" w:cs="Times New Roman"/>
                      <w:b/>
                      <w:sz w:val="20"/>
                      <w:szCs w:val="20"/>
                    </w:rPr>
                    <w:t>continue</w:t>
                  </w:r>
                </w:p>
              </w:tc>
              <w:tc>
                <w:tcPr>
                  <w:tcW w:w="1705" w:type="dxa"/>
                  <w:shd w:val="clear" w:color="auto" w:fill="FBE3D5"/>
                </w:tcPr>
                <w:p w14:paraId="2BAEBD8D" w14:textId="77777777" w:rsidR="000A70DC" w:rsidRPr="000A70DC" w:rsidRDefault="000A70DC" w:rsidP="000A70DC">
                  <w:pPr>
                    <w:pStyle w:val="TableParagraph"/>
                    <w:spacing w:before="11" w:line="240" w:lineRule="auto"/>
                    <w:jc w:val="left"/>
                    <w:rPr>
                      <w:rFonts w:ascii="Times New Roman" w:hAnsi="Times New Roman" w:cs="Times New Roman"/>
                      <w:sz w:val="20"/>
                      <w:szCs w:val="20"/>
                    </w:rPr>
                  </w:pPr>
                </w:p>
                <w:p w14:paraId="69AA92AD" w14:textId="77777777" w:rsidR="000A70DC" w:rsidRPr="000A70DC" w:rsidRDefault="000A70DC" w:rsidP="000A70DC">
                  <w:pPr>
                    <w:pStyle w:val="TableParagraph"/>
                    <w:spacing w:before="0" w:line="249" w:lineRule="exact"/>
                    <w:ind w:left="283" w:right="185"/>
                    <w:jc w:val="center"/>
                    <w:rPr>
                      <w:rFonts w:ascii="Times New Roman" w:hAnsi="Times New Roman" w:cs="Times New Roman"/>
                      <w:b/>
                      <w:sz w:val="20"/>
                      <w:szCs w:val="20"/>
                    </w:rPr>
                  </w:pPr>
                  <w:r w:rsidRPr="000A70DC">
                    <w:rPr>
                      <w:rFonts w:ascii="Times New Roman" w:hAnsi="Times New Roman" w:cs="Times New Roman"/>
                      <w:b/>
                      <w:sz w:val="20"/>
                      <w:szCs w:val="20"/>
                    </w:rPr>
                    <w:t>Nr.</w:t>
                  </w:r>
                  <w:r w:rsidRPr="000A70DC">
                    <w:rPr>
                      <w:rFonts w:ascii="Times New Roman" w:hAnsi="Times New Roman" w:cs="Times New Roman"/>
                      <w:b/>
                      <w:spacing w:val="-1"/>
                      <w:sz w:val="20"/>
                      <w:szCs w:val="20"/>
                    </w:rPr>
                    <w:t xml:space="preserve"> </w:t>
                  </w:r>
                  <w:r w:rsidRPr="000A70DC">
                    <w:rPr>
                      <w:rFonts w:ascii="Times New Roman" w:hAnsi="Times New Roman" w:cs="Times New Roman"/>
                      <w:b/>
                      <w:sz w:val="20"/>
                      <w:szCs w:val="20"/>
                    </w:rPr>
                    <w:t>Cazuri</w:t>
                  </w:r>
                </w:p>
              </w:tc>
              <w:tc>
                <w:tcPr>
                  <w:tcW w:w="1800" w:type="dxa"/>
                  <w:shd w:val="clear" w:color="auto" w:fill="FBE3D5"/>
                </w:tcPr>
                <w:p w14:paraId="4FC9E97D" w14:textId="77777777" w:rsidR="000A70DC" w:rsidRPr="000A70DC" w:rsidRDefault="000A70DC" w:rsidP="000A70DC">
                  <w:pPr>
                    <w:pStyle w:val="TableParagraph"/>
                    <w:spacing w:before="11" w:line="240" w:lineRule="auto"/>
                    <w:jc w:val="left"/>
                    <w:rPr>
                      <w:rFonts w:ascii="Times New Roman" w:hAnsi="Times New Roman" w:cs="Times New Roman"/>
                      <w:sz w:val="20"/>
                      <w:szCs w:val="20"/>
                    </w:rPr>
                  </w:pPr>
                </w:p>
                <w:p w14:paraId="100F36CE" w14:textId="77777777" w:rsidR="000A70DC" w:rsidRPr="000A70DC" w:rsidRDefault="000A70DC" w:rsidP="000A70DC">
                  <w:pPr>
                    <w:pStyle w:val="TableParagraph"/>
                    <w:spacing w:before="0" w:line="249" w:lineRule="exact"/>
                    <w:ind w:left="208" w:right="239"/>
                    <w:jc w:val="center"/>
                    <w:rPr>
                      <w:rFonts w:ascii="Times New Roman" w:hAnsi="Times New Roman" w:cs="Times New Roman"/>
                      <w:b/>
                      <w:sz w:val="20"/>
                      <w:szCs w:val="20"/>
                    </w:rPr>
                  </w:pPr>
                  <w:r w:rsidRPr="000A70DC">
                    <w:rPr>
                      <w:rFonts w:ascii="Times New Roman" w:hAnsi="Times New Roman" w:cs="Times New Roman"/>
                      <w:b/>
                      <w:sz w:val="20"/>
                      <w:szCs w:val="20"/>
                    </w:rPr>
                    <w:t>2023</w:t>
                  </w:r>
                  <w:r w:rsidRPr="000A70DC">
                    <w:rPr>
                      <w:rFonts w:ascii="Times New Roman" w:hAnsi="Times New Roman" w:cs="Times New Roman"/>
                      <w:b/>
                      <w:spacing w:val="-3"/>
                      <w:sz w:val="20"/>
                      <w:szCs w:val="20"/>
                    </w:rPr>
                    <w:t xml:space="preserve"> </w:t>
                  </w:r>
                  <w:r w:rsidRPr="000A70DC">
                    <w:rPr>
                      <w:rFonts w:ascii="Times New Roman" w:hAnsi="Times New Roman" w:cs="Times New Roman"/>
                      <w:b/>
                      <w:sz w:val="20"/>
                      <w:szCs w:val="20"/>
                    </w:rPr>
                    <w:t>vs</w:t>
                  </w:r>
                  <w:r w:rsidRPr="000A70DC">
                    <w:rPr>
                      <w:rFonts w:ascii="Times New Roman" w:hAnsi="Times New Roman" w:cs="Times New Roman"/>
                      <w:b/>
                      <w:spacing w:val="-2"/>
                      <w:sz w:val="20"/>
                      <w:szCs w:val="20"/>
                    </w:rPr>
                    <w:t xml:space="preserve"> </w:t>
                  </w:r>
                  <w:r w:rsidRPr="000A70DC">
                    <w:rPr>
                      <w:rFonts w:ascii="Times New Roman" w:hAnsi="Times New Roman" w:cs="Times New Roman"/>
                      <w:b/>
                      <w:sz w:val="20"/>
                      <w:szCs w:val="20"/>
                    </w:rPr>
                    <w:t>2019</w:t>
                  </w:r>
                  <w:r w:rsidRPr="000A70DC">
                    <w:rPr>
                      <w:rFonts w:ascii="Times New Roman" w:hAnsi="Times New Roman" w:cs="Times New Roman"/>
                      <w:b/>
                      <w:spacing w:val="-2"/>
                      <w:sz w:val="20"/>
                      <w:szCs w:val="20"/>
                    </w:rPr>
                    <w:t xml:space="preserve"> </w:t>
                  </w:r>
                  <w:r w:rsidRPr="000A70DC">
                    <w:rPr>
                      <w:rFonts w:ascii="Times New Roman" w:hAnsi="Times New Roman" w:cs="Times New Roman"/>
                      <w:b/>
                      <w:sz w:val="20"/>
                      <w:szCs w:val="20"/>
                    </w:rPr>
                    <w:t>(%)</w:t>
                  </w:r>
                </w:p>
              </w:tc>
              <w:tc>
                <w:tcPr>
                  <w:tcW w:w="2435" w:type="dxa"/>
                  <w:shd w:val="clear" w:color="auto" w:fill="FBE3D5"/>
                </w:tcPr>
                <w:p w14:paraId="32B640DF" w14:textId="77777777" w:rsidR="000A70DC" w:rsidRPr="000A70DC" w:rsidRDefault="000A70DC" w:rsidP="000A70DC">
                  <w:pPr>
                    <w:pStyle w:val="TableParagraph"/>
                    <w:spacing w:before="0" w:line="268" w:lineRule="exact"/>
                    <w:ind w:left="261" w:right="367"/>
                    <w:jc w:val="center"/>
                    <w:rPr>
                      <w:rFonts w:ascii="Times New Roman" w:hAnsi="Times New Roman" w:cs="Times New Roman"/>
                      <w:b/>
                      <w:spacing w:val="-3"/>
                      <w:sz w:val="20"/>
                      <w:szCs w:val="20"/>
                    </w:rPr>
                  </w:pPr>
                  <w:r w:rsidRPr="000A70DC">
                    <w:rPr>
                      <w:rFonts w:ascii="Times New Roman" w:hAnsi="Times New Roman" w:cs="Times New Roman"/>
                      <w:b/>
                      <w:sz w:val="20"/>
                      <w:szCs w:val="20"/>
                    </w:rPr>
                    <w:t>2023</w:t>
                  </w:r>
                  <w:r w:rsidRPr="000A70DC">
                    <w:rPr>
                      <w:rFonts w:ascii="Times New Roman" w:hAnsi="Times New Roman" w:cs="Times New Roman"/>
                      <w:b/>
                      <w:spacing w:val="-3"/>
                      <w:sz w:val="20"/>
                      <w:szCs w:val="20"/>
                    </w:rPr>
                    <w:t xml:space="preserve"> </w:t>
                  </w:r>
                  <w:r w:rsidRPr="000A70DC">
                    <w:rPr>
                      <w:rFonts w:ascii="Times New Roman" w:hAnsi="Times New Roman" w:cs="Times New Roman"/>
                      <w:b/>
                      <w:sz w:val="20"/>
                      <w:szCs w:val="20"/>
                    </w:rPr>
                    <w:t>vs</w:t>
                  </w:r>
                  <w:r w:rsidRPr="000A70DC">
                    <w:rPr>
                      <w:rFonts w:ascii="Times New Roman" w:hAnsi="Times New Roman" w:cs="Times New Roman"/>
                      <w:b/>
                      <w:spacing w:val="-2"/>
                      <w:sz w:val="20"/>
                      <w:szCs w:val="20"/>
                    </w:rPr>
                    <w:t xml:space="preserve"> </w:t>
                  </w:r>
                  <w:r w:rsidRPr="000A70DC">
                    <w:rPr>
                      <w:rFonts w:ascii="Times New Roman" w:hAnsi="Times New Roman" w:cs="Times New Roman"/>
                      <w:b/>
                      <w:sz w:val="20"/>
                      <w:szCs w:val="20"/>
                    </w:rPr>
                    <w:t>2019</w:t>
                  </w:r>
                  <w:r w:rsidRPr="000A70DC">
                    <w:rPr>
                      <w:rFonts w:ascii="Times New Roman" w:hAnsi="Times New Roman" w:cs="Times New Roman"/>
                      <w:b/>
                      <w:spacing w:val="-3"/>
                      <w:sz w:val="20"/>
                      <w:szCs w:val="20"/>
                    </w:rPr>
                    <w:t xml:space="preserve"> </w:t>
                  </w:r>
                </w:p>
                <w:p w14:paraId="14E38228" w14:textId="77777777" w:rsidR="000A70DC" w:rsidRPr="000A70DC" w:rsidRDefault="000A70DC" w:rsidP="000A70DC">
                  <w:pPr>
                    <w:pStyle w:val="TableParagraph"/>
                    <w:spacing w:before="0" w:line="268" w:lineRule="exact"/>
                    <w:ind w:left="261" w:right="367"/>
                    <w:jc w:val="center"/>
                    <w:rPr>
                      <w:rFonts w:ascii="Times New Roman" w:hAnsi="Times New Roman" w:cs="Times New Roman"/>
                      <w:b/>
                      <w:sz w:val="20"/>
                      <w:szCs w:val="20"/>
                    </w:rPr>
                  </w:pPr>
                  <w:r w:rsidRPr="000A70DC">
                    <w:rPr>
                      <w:rFonts w:ascii="Times New Roman" w:hAnsi="Times New Roman" w:cs="Times New Roman"/>
                      <w:b/>
                      <w:sz w:val="20"/>
                      <w:szCs w:val="20"/>
                    </w:rPr>
                    <w:t>(nr. cazuri)</w:t>
                  </w:r>
                </w:p>
              </w:tc>
            </w:tr>
            <w:tr w:rsidR="000A70DC" w:rsidRPr="000A70DC" w14:paraId="039F6C2E" w14:textId="77777777" w:rsidTr="004F01BB">
              <w:trPr>
                <w:trHeight w:val="313"/>
              </w:trPr>
              <w:tc>
                <w:tcPr>
                  <w:tcW w:w="2888" w:type="dxa"/>
                </w:tcPr>
                <w:p w14:paraId="144BE9FA" w14:textId="77777777" w:rsidR="000A70DC" w:rsidRPr="000A70DC" w:rsidRDefault="000A70DC" w:rsidP="000A70DC">
                  <w:pPr>
                    <w:pStyle w:val="TableParagraph"/>
                    <w:spacing w:before="16" w:line="240" w:lineRule="auto"/>
                    <w:ind w:left="108"/>
                    <w:jc w:val="left"/>
                    <w:rPr>
                      <w:rFonts w:ascii="Times New Roman" w:hAnsi="Times New Roman" w:cs="Times New Roman"/>
                      <w:sz w:val="20"/>
                      <w:szCs w:val="20"/>
                    </w:rPr>
                  </w:pPr>
                  <w:r w:rsidRPr="000A70DC">
                    <w:rPr>
                      <w:rFonts w:ascii="Times New Roman" w:hAnsi="Times New Roman" w:cs="Times New Roman"/>
                      <w:sz w:val="20"/>
                      <w:szCs w:val="20"/>
                    </w:rPr>
                    <w:t>Anul</w:t>
                  </w:r>
                  <w:r w:rsidRPr="000A70DC">
                    <w:rPr>
                      <w:rFonts w:ascii="Times New Roman" w:hAnsi="Times New Roman" w:cs="Times New Roman"/>
                      <w:spacing w:val="-1"/>
                      <w:sz w:val="20"/>
                      <w:szCs w:val="20"/>
                    </w:rPr>
                    <w:t xml:space="preserve"> </w:t>
                  </w:r>
                  <w:r w:rsidRPr="000A70DC">
                    <w:rPr>
                      <w:rFonts w:ascii="Times New Roman" w:hAnsi="Times New Roman" w:cs="Times New Roman"/>
                      <w:sz w:val="20"/>
                      <w:szCs w:val="20"/>
                    </w:rPr>
                    <w:t>2019</w:t>
                  </w:r>
                </w:p>
              </w:tc>
              <w:tc>
                <w:tcPr>
                  <w:tcW w:w="1705" w:type="dxa"/>
                </w:tcPr>
                <w:p w14:paraId="3F5BDCA2" w14:textId="77777777" w:rsidR="000A70DC" w:rsidRPr="000A70DC" w:rsidRDefault="000A70DC" w:rsidP="000A70DC">
                  <w:pPr>
                    <w:pStyle w:val="TableParagraph"/>
                    <w:spacing w:before="16" w:line="240" w:lineRule="auto"/>
                    <w:ind w:left="283" w:right="185"/>
                    <w:jc w:val="center"/>
                    <w:rPr>
                      <w:rFonts w:ascii="Times New Roman" w:hAnsi="Times New Roman" w:cs="Times New Roman"/>
                      <w:sz w:val="20"/>
                      <w:szCs w:val="20"/>
                    </w:rPr>
                  </w:pPr>
                  <w:r w:rsidRPr="000A70DC">
                    <w:rPr>
                      <w:rFonts w:ascii="Times New Roman" w:hAnsi="Times New Roman" w:cs="Times New Roman"/>
                      <w:sz w:val="20"/>
                      <w:szCs w:val="20"/>
                    </w:rPr>
                    <w:t>1,974,230</w:t>
                  </w:r>
                </w:p>
              </w:tc>
              <w:tc>
                <w:tcPr>
                  <w:tcW w:w="1800" w:type="dxa"/>
                </w:tcPr>
                <w:p w14:paraId="422C1143"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c>
                <w:tcPr>
                  <w:tcW w:w="2435" w:type="dxa"/>
                </w:tcPr>
                <w:p w14:paraId="2F9F0C16"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r>
            <w:tr w:rsidR="000A70DC" w:rsidRPr="000A70DC" w14:paraId="73B6EB1A" w14:textId="77777777" w:rsidTr="004F01BB">
              <w:trPr>
                <w:trHeight w:val="541"/>
              </w:trPr>
              <w:tc>
                <w:tcPr>
                  <w:tcW w:w="2888" w:type="dxa"/>
                </w:tcPr>
                <w:p w14:paraId="1605DF6E" w14:textId="77777777" w:rsidR="000A70DC" w:rsidRPr="000A70DC" w:rsidRDefault="000A70DC" w:rsidP="000A70DC">
                  <w:pPr>
                    <w:pStyle w:val="TableParagraph"/>
                    <w:spacing w:before="0" w:line="257" w:lineRule="exact"/>
                    <w:ind w:left="108"/>
                    <w:jc w:val="left"/>
                    <w:rPr>
                      <w:rFonts w:ascii="Times New Roman" w:hAnsi="Times New Roman" w:cs="Times New Roman"/>
                      <w:sz w:val="20"/>
                      <w:szCs w:val="20"/>
                    </w:rPr>
                  </w:pPr>
                  <w:r w:rsidRPr="000A70DC">
                    <w:rPr>
                      <w:rFonts w:ascii="Times New Roman" w:hAnsi="Times New Roman" w:cs="Times New Roman"/>
                      <w:sz w:val="20"/>
                      <w:szCs w:val="20"/>
                    </w:rPr>
                    <w:t>Anul</w:t>
                  </w:r>
                  <w:r w:rsidRPr="000A70DC">
                    <w:rPr>
                      <w:rFonts w:ascii="Times New Roman" w:hAnsi="Times New Roman" w:cs="Times New Roman"/>
                      <w:spacing w:val="-1"/>
                      <w:sz w:val="20"/>
                      <w:szCs w:val="20"/>
                    </w:rPr>
                    <w:t xml:space="preserve"> </w:t>
                  </w:r>
                  <w:r w:rsidRPr="000A70DC">
                    <w:rPr>
                      <w:rFonts w:ascii="Times New Roman" w:hAnsi="Times New Roman" w:cs="Times New Roman"/>
                      <w:sz w:val="20"/>
                      <w:szCs w:val="20"/>
                    </w:rPr>
                    <w:t>2023</w:t>
                  </w:r>
                </w:p>
              </w:tc>
              <w:tc>
                <w:tcPr>
                  <w:tcW w:w="1705" w:type="dxa"/>
                </w:tcPr>
                <w:p w14:paraId="7A5933B5" w14:textId="77777777" w:rsidR="000A70DC" w:rsidRPr="000A70DC" w:rsidRDefault="000A70DC" w:rsidP="000A70DC">
                  <w:pPr>
                    <w:pStyle w:val="TableParagraph"/>
                    <w:spacing w:before="0" w:line="257" w:lineRule="exact"/>
                    <w:ind w:left="283" w:right="185"/>
                    <w:jc w:val="center"/>
                    <w:rPr>
                      <w:rFonts w:ascii="Times New Roman" w:hAnsi="Times New Roman" w:cs="Times New Roman"/>
                      <w:sz w:val="20"/>
                      <w:szCs w:val="20"/>
                    </w:rPr>
                  </w:pPr>
                  <w:r w:rsidRPr="000A70DC">
                    <w:rPr>
                      <w:rFonts w:ascii="Times New Roman" w:hAnsi="Times New Roman" w:cs="Times New Roman"/>
                      <w:sz w:val="20"/>
                      <w:szCs w:val="20"/>
                    </w:rPr>
                    <w:t>1,683,768</w:t>
                  </w:r>
                </w:p>
              </w:tc>
              <w:tc>
                <w:tcPr>
                  <w:tcW w:w="1800" w:type="dxa"/>
                </w:tcPr>
                <w:p w14:paraId="4B21A229" w14:textId="77777777" w:rsidR="000A70DC" w:rsidRPr="000A70DC" w:rsidRDefault="000A70DC" w:rsidP="000A70DC">
                  <w:pPr>
                    <w:pStyle w:val="TableParagraph"/>
                    <w:spacing w:before="0" w:line="257" w:lineRule="exact"/>
                    <w:ind w:left="208" w:right="239"/>
                    <w:jc w:val="center"/>
                    <w:rPr>
                      <w:rFonts w:ascii="Times New Roman" w:hAnsi="Times New Roman" w:cs="Times New Roman"/>
                      <w:b/>
                      <w:color w:val="FF0000"/>
                      <w:sz w:val="20"/>
                      <w:szCs w:val="20"/>
                    </w:rPr>
                  </w:pPr>
                  <w:r w:rsidRPr="000A70DC">
                    <w:rPr>
                      <w:rFonts w:ascii="Times New Roman" w:hAnsi="Times New Roman" w:cs="Times New Roman"/>
                      <w:b/>
                      <w:color w:val="FF0000"/>
                      <w:sz w:val="20"/>
                      <w:szCs w:val="20"/>
                    </w:rPr>
                    <w:sym w:font="Wingdings" w:char="F0E2"/>
                  </w:r>
                  <w:r w:rsidRPr="000A70DC">
                    <w:rPr>
                      <w:rFonts w:ascii="Times New Roman" w:hAnsi="Times New Roman" w:cs="Times New Roman"/>
                      <w:b/>
                      <w:color w:val="FF0000"/>
                      <w:sz w:val="20"/>
                      <w:szCs w:val="20"/>
                    </w:rPr>
                    <w:t xml:space="preserve"> -14.71%</w:t>
                  </w:r>
                </w:p>
              </w:tc>
              <w:tc>
                <w:tcPr>
                  <w:tcW w:w="2435" w:type="dxa"/>
                </w:tcPr>
                <w:p w14:paraId="6456DF07" w14:textId="77777777" w:rsidR="000A70DC" w:rsidRPr="000A70DC" w:rsidRDefault="000A70DC" w:rsidP="000A70DC">
                  <w:pPr>
                    <w:pStyle w:val="TableParagraph"/>
                    <w:spacing w:before="0" w:line="257" w:lineRule="exact"/>
                    <w:ind w:left="632"/>
                    <w:jc w:val="left"/>
                    <w:rPr>
                      <w:rFonts w:ascii="Times New Roman" w:hAnsi="Times New Roman" w:cs="Times New Roman"/>
                      <w:b/>
                      <w:color w:val="FF0000"/>
                      <w:sz w:val="20"/>
                      <w:szCs w:val="20"/>
                    </w:rPr>
                  </w:pPr>
                  <w:r w:rsidRPr="000A70DC">
                    <w:rPr>
                      <w:rFonts w:ascii="Times New Roman" w:hAnsi="Times New Roman" w:cs="Times New Roman"/>
                      <w:b/>
                      <w:color w:val="FF0000"/>
                      <w:sz w:val="20"/>
                      <w:szCs w:val="20"/>
                    </w:rPr>
                    <w:sym w:font="Wingdings" w:char="F0E2"/>
                  </w:r>
                  <w:r w:rsidRPr="000A70DC">
                    <w:rPr>
                      <w:rFonts w:ascii="Times New Roman" w:hAnsi="Times New Roman" w:cs="Times New Roman"/>
                      <w:b/>
                      <w:color w:val="FF0000"/>
                      <w:sz w:val="20"/>
                      <w:szCs w:val="20"/>
                    </w:rPr>
                    <w:t xml:space="preserve"> -290,462</w:t>
                  </w:r>
                </w:p>
              </w:tc>
            </w:tr>
            <w:tr w:rsidR="000A70DC" w:rsidRPr="000A70DC" w14:paraId="3EB86F0D" w14:textId="77777777" w:rsidTr="004F01BB">
              <w:trPr>
                <w:trHeight w:val="285"/>
              </w:trPr>
              <w:tc>
                <w:tcPr>
                  <w:tcW w:w="2888" w:type="dxa"/>
                  <w:shd w:val="clear" w:color="auto" w:fill="FBE3D5"/>
                </w:tcPr>
                <w:p w14:paraId="4B66434C" w14:textId="77777777" w:rsidR="000A70DC" w:rsidRPr="000A70DC" w:rsidRDefault="000A70DC" w:rsidP="000A70DC">
                  <w:pPr>
                    <w:pStyle w:val="TableParagraph"/>
                    <w:spacing w:before="16" w:line="249" w:lineRule="exact"/>
                    <w:ind w:left="108"/>
                    <w:jc w:val="left"/>
                    <w:rPr>
                      <w:rFonts w:ascii="Times New Roman" w:hAnsi="Times New Roman" w:cs="Times New Roman"/>
                      <w:b/>
                      <w:sz w:val="20"/>
                      <w:szCs w:val="20"/>
                    </w:rPr>
                  </w:pPr>
                  <w:r w:rsidRPr="000A70DC">
                    <w:rPr>
                      <w:rFonts w:ascii="Times New Roman" w:hAnsi="Times New Roman" w:cs="Times New Roman"/>
                      <w:b/>
                      <w:sz w:val="20"/>
                      <w:szCs w:val="20"/>
                    </w:rPr>
                    <w:t>Spitalizari</w:t>
                  </w:r>
                  <w:r w:rsidRPr="000A70DC">
                    <w:rPr>
                      <w:rFonts w:ascii="Times New Roman" w:hAnsi="Times New Roman" w:cs="Times New Roman"/>
                      <w:b/>
                      <w:spacing w:val="-1"/>
                      <w:sz w:val="20"/>
                      <w:szCs w:val="20"/>
                    </w:rPr>
                    <w:t xml:space="preserve"> </w:t>
                  </w:r>
                  <w:r w:rsidRPr="000A70DC">
                    <w:rPr>
                      <w:rFonts w:ascii="Times New Roman" w:hAnsi="Times New Roman" w:cs="Times New Roman"/>
                      <w:b/>
                      <w:sz w:val="20"/>
                      <w:szCs w:val="20"/>
                    </w:rPr>
                    <w:t>de</w:t>
                  </w:r>
                  <w:r w:rsidRPr="000A70DC">
                    <w:rPr>
                      <w:rFonts w:ascii="Times New Roman" w:hAnsi="Times New Roman" w:cs="Times New Roman"/>
                      <w:b/>
                      <w:spacing w:val="-4"/>
                      <w:sz w:val="20"/>
                      <w:szCs w:val="20"/>
                    </w:rPr>
                    <w:t xml:space="preserve"> </w:t>
                  </w:r>
                  <w:r w:rsidRPr="000A70DC">
                    <w:rPr>
                      <w:rFonts w:ascii="Times New Roman" w:hAnsi="Times New Roman" w:cs="Times New Roman"/>
                      <w:b/>
                      <w:sz w:val="20"/>
                      <w:szCs w:val="20"/>
                    </w:rPr>
                    <w:t>zi</w:t>
                  </w:r>
                </w:p>
              </w:tc>
              <w:tc>
                <w:tcPr>
                  <w:tcW w:w="5940" w:type="dxa"/>
                  <w:gridSpan w:val="3"/>
                </w:tcPr>
                <w:p w14:paraId="2D30A861"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r>
            <w:tr w:rsidR="000A70DC" w:rsidRPr="000A70DC" w14:paraId="357DA090" w14:textId="77777777" w:rsidTr="004F01BB">
              <w:trPr>
                <w:trHeight w:val="316"/>
              </w:trPr>
              <w:tc>
                <w:tcPr>
                  <w:tcW w:w="2888" w:type="dxa"/>
                </w:tcPr>
                <w:p w14:paraId="44890915" w14:textId="77777777" w:rsidR="000A70DC" w:rsidRPr="000A70DC" w:rsidRDefault="000A70DC" w:rsidP="000A70DC">
                  <w:pPr>
                    <w:pStyle w:val="TableParagraph"/>
                    <w:spacing w:before="16" w:line="240" w:lineRule="auto"/>
                    <w:ind w:left="108"/>
                    <w:jc w:val="left"/>
                    <w:rPr>
                      <w:rFonts w:ascii="Times New Roman" w:hAnsi="Times New Roman" w:cs="Times New Roman"/>
                      <w:sz w:val="20"/>
                      <w:szCs w:val="20"/>
                    </w:rPr>
                  </w:pPr>
                  <w:r w:rsidRPr="000A70DC">
                    <w:rPr>
                      <w:rFonts w:ascii="Times New Roman" w:hAnsi="Times New Roman" w:cs="Times New Roman"/>
                      <w:sz w:val="20"/>
                      <w:szCs w:val="20"/>
                    </w:rPr>
                    <w:t>Anul</w:t>
                  </w:r>
                  <w:r w:rsidRPr="000A70DC">
                    <w:rPr>
                      <w:rFonts w:ascii="Times New Roman" w:hAnsi="Times New Roman" w:cs="Times New Roman"/>
                      <w:spacing w:val="-1"/>
                      <w:sz w:val="20"/>
                      <w:szCs w:val="20"/>
                    </w:rPr>
                    <w:t xml:space="preserve"> </w:t>
                  </w:r>
                  <w:r w:rsidRPr="000A70DC">
                    <w:rPr>
                      <w:rFonts w:ascii="Times New Roman" w:hAnsi="Times New Roman" w:cs="Times New Roman"/>
                      <w:sz w:val="20"/>
                      <w:szCs w:val="20"/>
                    </w:rPr>
                    <w:t>2019</w:t>
                  </w:r>
                </w:p>
              </w:tc>
              <w:tc>
                <w:tcPr>
                  <w:tcW w:w="1705" w:type="dxa"/>
                </w:tcPr>
                <w:p w14:paraId="582E4FC8" w14:textId="77777777" w:rsidR="000A70DC" w:rsidRPr="000A70DC" w:rsidRDefault="000A70DC" w:rsidP="000A70DC">
                  <w:pPr>
                    <w:pStyle w:val="TableParagraph"/>
                    <w:spacing w:before="16" w:line="240" w:lineRule="auto"/>
                    <w:ind w:left="283" w:right="185"/>
                    <w:jc w:val="center"/>
                    <w:rPr>
                      <w:rFonts w:ascii="Times New Roman" w:hAnsi="Times New Roman" w:cs="Times New Roman"/>
                      <w:sz w:val="20"/>
                      <w:szCs w:val="20"/>
                    </w:rPr>
                  </w:pPr>
                  <w:r w:rsidRPr="000A70DC">
                    <w:rPr>
                      <w:rFonts w:ascii="Times New Roman" w:hAnsi="Times New Roman" w:cs="Times New Roman"/>
                      <w:sz w:val="20"/>
                      <w:szCs w:val="20"/>
                    </w:rPr>
                    <w:t>1,980,011</w:t>
                  </w:r>
                </w:p>
              </w:tc>
              <w:tc>
                <w:tcPr>
                  <w:tcW w:w="1800" w:type="dxa"/>
                </w:tcPr>
                <w:p w14:paraId="03B78DBE"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c>
                <w:tcPr>
                  <w:tcW w:w="2435" w:type="dxa"/>
                </w:tcPr>
                <w:p w14:paraId="33C55C95" w14:textId="77777777" w:rsidR="000A70DC" w:rsidRPr="000A70DC" w:rsidRDefault="000A70DC" w:rsidP="000A70DC">
                  <w:pPr>
                    <w:pStyle w:val="TableParagraph"/>
                    <w:spacing w:before="0" w:line="240" w:lineRule="auto"/>
                    <w:jc w:val="left"/>
                    <w:rPr>
                      <w:rFonts w:ascii="Times New Roman" w:hAnsi="Times New Roman" w:cs="Times New Roman"/>
                      <w:sz w:val="20"/>
                      <w:szCs w:val="20"/>
                    </w:rPr>
                  </w:pPr>
                </w:p>
              </w:tc>
            </w:tr>
            <w:tr w:rsidR="000A70DC" w:rsidRPr="000A70DC" w14:paraId="216C9F5E" w14:textId="77777777" w:rsidTr="004F01BB">
              <w:trPr>
                <w:trHeight w:val="261"/>
              </w:trPr>
              <w:tc>
                <w:tcPr>
                  <w:tcW w:w="2888" w:type="dxa"/>
                </w:tcPr>
                <w:p w14:paraId="2F858563" w14:textId="77777777" w:rsidR="000A70DC" w:rsidRPr="000A70DC" w:rsidRDefault="000A70DC" w:rsidP="000A70DC">
                  <w:pPr>
                    <w:pStyle w:val="TableParagraph"/>
                    <w:spacing w:before="0" w:line="241" w:lineRule="exact"/>
                    <w:ind w:left="108"/>
                    <w:jc w:val="left"/>
                    <w:rPr>
                      <w:rFonts w:ascii="Times New Roman" w:hAnsi="Times New Roman" w:cs="Times New Roman"/>
                      <w:sz w:val="20"/>
                      <w:szCs w:val="20"/>
                    </w:rPr>
                  </w:pPr>
                  <w:r w:rsidRPr="000A70DC">
                    <w:rPr>
                      <w:rFonts w:ascii="Times New Roman" w:hAnsi="Times New Roman" w:cs="Times New Roman"/>
                      <w:sz w:val="20"/>
                      <w:szCs w:val="20"/>
                    </w:rPr>
                    <w:t>Anul</w:t>
                  </w:r>
                  <w:r w:rsidRPr="000A70DC">
                    <w:rPr>
                      <w:rFonts w:ascii="Times New Roman" w:hAnsi="Times New Roman" w:cs="Times New Roman"/>
                      <w:spacing w:val="-1"/>
                      <w:sz w:val="20"/>
                      <w:szCs w:val="20"/>
                    </w:rPr>
                    <w:t xml:space="preserve"> </w:t>
                  </w:r>
                  <w:r w:rsidRPr="000A70DC">
                    <w:rPr>
                      <w:rFonts w:ascii="Times New Roman" w:hAnsi="Times New Roman" w:cs="Times New Roman"/>
                      <w:sz w:val="20"/>
                      <w:szCs w:val="20"/>
                    </w:rPr>
                    <w:t>2023</w:t>
                  </w:r>
                </w:p>
              </w:tc>
              <w:tc>
                <w:tcPr>
                  <w:tcW w:w="1705" w:type="dxa"/>
                </w:tcPr>
                <w:p w14:paraId="305AEEF9" w14:textId="77777777" w:rsidR="000A70DC" w:rsidRPr="000A70DC" w:rsidRDefault="000A70DC" w:rsidP="000A70DC">
                  <w:pPr>
                    <w:pStyle w:val="TableParagraph"/>
                    <w:spacing w:before="0" w:line="241" w:lineRule="exact"/>
                    <w:ind w:left="283" w:right="185"/>
                    <w:jc w:val="center"/>
                    <w:rPr>
                      <w:rFonts w:ascii="Times New Roman" w:hAnsi="Times New Roman" w:cs="Times New Roman"/>
                      <w:sz w:val="20"/>
                      <w:szCs w:val="20"/>
                    </w:rPr>
                  </w:pPr>
                  <w:r w:rsidRPr="000A70DC">
                    <w:rPr>
                      <w:rFonts w:ascii="Times New Roman" w:hAnsi="Times New Roman" w:cs="Times New Roman"/>
                      <w:sz w:val="20"/>
                      <w:szCs w:val="20"/>
                    </w:rPr>
                    <w:t>2,257,590</w:t>
                  </w:r>
                </w:p>
              </w:tc>
              <w:tc>
                <w:tcPr>
                  <w:tcW w:w="1800" w:type="dxa"/>
                </w:tcPr>
                <w:p w14:paraId="2B8E8F4A" w14:textId="77777777" w:rsidR="000A70DC" w:rsidRPr="000A70DC" w:rsidRDefault="000A70DC" w:rsidP="000A70DC">
                  <w:pPr>
                    <w:pStyle w:val="TableParagraph"/>
                    <w:spacing w:before="0" w:line="241" w:lineRule="exact"/>
                    <w:ind w:left="208" w:right="239"/>
                    <w:jc w:val="center"/>
                    <w:rPr>
                      <w:rFonts w:ascii="Times New Roman" w:hAnsi="Times New Roman" w:cs="Times New Roman"/>
                      <w:b/>
                      <w:sz w:val="20"/>
                      <w:szCs w:val="20"/>
                    </w:rPr>
                  </w:pPr>
                  <w:r w:rsidRPr="000A70DC">
                    <w:rPr>
                      <w:rFonts w:ascii="Times New Roman" w:hAnsi="Times New Roman" w:cs="Times New Roman"/>
                      <w:b/>
                      <w:sz w:val="20"/>
                      <w:szCs w:val="20"/>
                    </w:rPr>
                    <w:sym w:font="Wingdings" w:char="F0E1"/>
                  </w:r>
                  <w:r w:rsidRPr="000A70DC">
                    <w:rPr>
                      <w:rFonts w:ascii="Times New Roman" w:hAnsi="Times New Roman" w:cs="Times New Roman"/>
                      <w:b/>
                      <w:sz w:val="20"/>
                      <w:szCs w:val="20"/>
                    </w:rPr>
                    <w:t xml:space="preserve"> 14.02%</w:t>
                  </w:r>
                </w:p>
              </w:tc>
              <w:tc>
                <w:tcPr>
                  <w:tcW w:w="2435" w:type="dxa"/>
                </w:tcPr>
                <w:p w14:paraId="171BD2A4" w14:textId="77777777" w:rsidR="000A70DC" w:rsidRPr="000A70DC" w:rsidRDefault="000A70DC" w:rsidP="000A70DC">
                  <w:pPr>
                    <w:pStyle w:val="TableParagraph"/>
                    <w:spacing w:before="0" w:line="241" w:lineRule="exact"/>
                    <w:ind w:left="665"/>
                    <w:jc w:val="left"/>
                    <w:rPr>
                      <w:rFonts w:ascii="Times New Roman" w:hAnsi="Times New Roman" w:cs="Times New Roman"/>
                      <w:b/>
                      <w:sz w:val="20"/>
                      <w:szCs w:val="20"/>
                    </w:rPr>
                  </w:pPr>
                  <w:r w:rsidRPr="000A70DC">
                    <w:rPr>
                      <w:rFonts w:ascii="Times New Roman" w:hAnsi="Times New Roman" w:cs="Times New Roman"/>
                      <w:b/>
                      <w:sz w:val="20"/>
                      <w:szCs w:val="20"/>
                    </w:rPr>
                    <w:sym w:font="Wingdings" w:char="F0E1"/>
                  </w:r>
                  <w:r w:rsidRPr="000A70DC">
                    <w:rPr>
                      <w:rFonts w:ascii="Times New Roman" w:hAnsi="Times New Roman" w:cs="Times New Roman"/>
                      <w:b/>
                      <w:sz w:val="20"/>
                      <w:szCs w:val="20"/>
                    </w:rPr>
                    <w:t xml:space="preserve"> 277,579</w:t>
                  </w:r>
                </w:p>
              </w:tc>
            </w:tr>
          </w:tbl>
          <w:p w14:paraId="64530B58" w14:textId="77777777" w:rsidR="000A70DC" w:rsidRDefault="000A70DC" w:rsidP="005140B8">
            <w:pPr>
              <w:pStyle w:val="Title"/>
              <w:jc w:val="both"/>
              <w:rPr>
                <w:rFonts w:ascii="Times New Roman" w:hAnsi="Times New Roman" w:cs="Times New Roman"/>
                <w:b w:val="0"/>
                <w:sz w:val="23"/>
                <w:szCs w:val="23"/>
              </w:rPr>
            </w:pPr>
          </w:p>
          <w:p w14:paraId="48119199" w14:textId="77777777" w:rsidR="000A70DC" w:rsidRDefault="000A70DC" w:rsidP="005140B8">
            <w:pPr>
              <w:pStyle w:val="Title"/>
              <w:jc w:val="both"/>
              <w:rPr>
                <w:rFonts w:ascii="Times New Roman" w:hAnsi="Times New Roman" w:cs="Times New Roman"/>
                <w:b w:val="0"/>
                <w:sz w:val="23"/>
                <w:szCs w:val="23"/>
              </w:rPr>
            </w:pPr>
          </w:p>
          <w:p w14:paraId="5578F6A9" w14:textId="77777777" w:rsidR="000A70DC" w:rsidRDefault="000A70DC" w:rsidP="005140B8">
            <w:pPr>
              <w:pStyle w:val="Title"/>
              <w:jc w:val="both"/>
              <w:rPr>
                <w:rFonts w:ascii="Times New Roman" w:hAnsi="Times New Roman" w:cs="Times New Roman"/>
                <w:b w:val="0"/>
                <w:sz w:val="23"/>
                <w:szCs w:val="23"/>
              </w:rPr>
            </w:pPr>
          </w:p>
          <w:p w14:paraId="15BDB408" w14:textId="77777777" w:rsidR="000A70DC" w:rsidRDefault="000A70DC" w:rsidP="005140B8">
            <w:pPr>
              <w:pStyle w:val="Title"/>
              <w:jc w:val="both"/>
              <w:rPr>
                <w:rFonts w:ascii="Times New Roman" w:hAnsi="Times New Roman" w:cs="Times New Roman"/>
                <w:b w:val="0"/>
                <w:sz w:val="23"/>
                <w:szCs w:val="23"/>
              </w:rPr>
            </w:pPr>
          </w:p>
          <w:p w14:paraId="6EA05B0D" w14:textId="77777777" w:rsidR="000A70DC" w:rsidRDefault="000A70DC" w:rsidP="005140B8">
            <w:pPr>
              <w:pStyle w:val="Title"/>
              <w:jc w:val="both"/>
              <w:rPr>
                <w:rFonts w:ascii="Times New Roman" w:hAnsi="Times New Roman" w:cs="Times New Roman"/>
                <w:b w:val="0"/>
                <w:sz w:val="23"/>
                <w:szCs w:val="23"/>
              </w:rPr>
            </w:pPr>
          </w:p>
          <w:p w14:paraId="4936AE93" w14:textId="77777777" w:rsidR="000A70DC" w:rsidRDefault="000A70DC" w:rsidP="005140B8">
            <w:pPr>
              <w:pStyle w:val="Title"/>
              <w:jc w:val="both"/>
              <w:rPr>
                <w:rFonts w:ascii="Times New Roman" w:hAnsi="Times New Roman" w:cs="Times New Roman"/>
                <w:b w:val="0"/>
                <w:sz w:val="23"/>
                <w:szCs w:val="23"/>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58"/>
              <w:gridCol w:w="1477"/>
              <w:gridCol w:w="1619"/>
              <w:gridCol w:w="1889"/>
            </w:tblGrid>
            <w:tr w:rsidR="000A70DC" w:rsidRPr="004C4570" w14:paraId="0D9F4210" w14:textId="77777777" w:rsidTr="000A70DC">
              <w:trPr>
                <w:trHeight w:val="285"/>
              </w:trPr>
              <w:tc>
                <w:tcPr>
                  <w:tcW w:w="2158" w:type="dxa"/>
                  <w:shd w:val="clear" w:color="auto" w:fill="FBE3D5"/>
                </w:tcPr>
                <w:p w14:paraId="05B85EDE" w14:textId="77777777" w:rsidR="000A70DC" w:rsidRPr="004C4570" w:rsidRDefault="000A70DC" w:rsidP="000A70DC">
                  <w:pPr>
                    <w:pStyle w:val="TableParagraph"/>
                    <w:spacing w:before="15" w:line="249" w:lineRule="exact"/>
                    <w:ind w:left="108"/>
                    <w:jc w:val="left"/>
                    <w:rPr>
                      <w:rFonts w:ascii="Arial Narrow" w:hAnsi="Arial Narrow"/>
                      <w:b/>
                      <w:sz w:val="20"/>
                      <w:szCs w:val="20"/>
                    </w:rPr>
                  </w:pPr>
                  <w:r w:rsidRPr="004C4570">
                    <w:rPr>
                      <w:rFonts w:ascii="Arial Narrow" w:hAnsi="Arial Narrow"/>
                      <w:b/>
                      <w:sz w:val="20"/>
                      <w:szCs w:val="20"/>
                    </w:rPr>
                    <w:t>Tabel</w:t>
                  </w:r>
                  <w:r w:rsidRPr="004C4570">
                    <w:rPr>
                      <w:rFonts w:ascii="Arial Narrow" w:hAnsi="Arial Narrow"/>
                      <w:b/>
                      <w:spacing w:val="-3"/>
                      <w:sz w:val="20"/>
                      <w:szCs w:val="20"/>
                    </w:rPr>
                    <w:t xml:space="preserve"> </w:t>
                  </w:r>
                  <w:r w:rsidRPr="004C4570">
                    <w:rPr>
                      <w:rFonts w:ascii="Arial Narrow" w:hAnsi="Arial Narrow"/>
                      <w:b/>
                      <w:sz w:val="20"/>
                      <w:szCs w:val="20"/>
                    </w:rPr>
                    <w:t>2</w:t>
                  </w:r>
                  <w:r w:rsidRPr="004C4570">
                    <w:rPr>
                      <w:rFonts w:ascii="Arial Narrow" w:hAnsi="Arial Narrow"/>
                      <w:b/>
                      <w:spacing w:val="-2"/>
                      <w:sz w:val="20"/>
                      <w:szCs w:val="20"/>
                    </w:rPr>
                    <w:t xml:space="preserve"> </w:t>
                  </w:r>
                  <w:r w:rsidRPr="004C4570">
                    <w:rPr>
                      <w:rFonts w:ascii="Arial Narrow" w:hAnsi="Arial Narrow"/>
                      <w:b/>
                      <w:sz w:val="20"/>
                      <w:szCs w:val="20"/>
                    </w:rPr>
                    <w:t>-</w:t>
                  </w:r>
                  <w:r w:rsidRPr="004C4570">
                    <w:rPr>
                      <w:rFonts w:ascii="Arial Narrow" w:hAnsi="Arial Narrow"/>
                      <w:b/>
                      <w:spacing w:val="-2"/>
                      <w:sz w:val="20"/>
                      <w:szCs w:val="20"/>
                    </w:rPr>
                    <w:t xml:space="preserve"> </w:t>
                  </w:r>
                  <w:r w:rsidRPr="004C4570">
                    <w:rPr>
                      <w:rFonts w:ascii="Arial Narrow" w:hAnsi="Arial Narrow"/>
                      <w:b/>
                      <w:sz w:val="20"/>
                      <w:szCs w:val="20"/>
                    </w:rPr>
                    <w:t>Spitale</w:t>
                  </w:r>
                  <w:r w:rsidRPr="004C4570">
                    <w:rPr>
                      <w:rFonts w:ascii="Arial Narrow" w:hAnsi="Arial Narrow"/>
                      <w:b/>
                      <w:spacing w:val="-3"/>
                      <w:sz w:val="20"/>
                      <w:szCs w:val="20"/>
                    </w:rPr>
                    <w:t xml:space="preserve"> </w:t>
                  </w:r>
                  <w:r w:rsidRPr="004C4570">
                    <w:rPr>
                      <w:rFonts w:ascii="Arial Narrow" w:hAnsi="Arial Narrow"/>
                      <w:b/>
                      <w:sz w:val="20"/>
                      <w:szCs w:val="20"/>
                    </w:rPr>
                    <w:t>private</w:t>
                  </w:r>
                  <w:r w:rsidRPr="004C4570">
                    <w:rPr>
                      <w:rFonts w:ascii="Arial Narrow" w:hAnsi="Arial Narrow"/>
                      <w:b/>
                      <w:spacing w:val="-2"/>
                      <w:sz w:val="20"/>
                      <w:szCs w:val="20"/>
                    </w:rPr>
                    <w:t xml:space="preserve"> </w:t>
                  </w:r>
                  <w:r w:rsidRPr="004C4570">
                    <w:rPr>
                      <w:rFonts w:ascii="Arial Narrow" w:hAnsi="Arial Narrow"/>
                      <w:b/>
                      <w:sz w:val="20"/>
                      <w:szCs w:val="20"/>
                    </w:rPr>
                    <w:t>(311)</w:t>
                  </w:r>
                </w:p>
              </w:tc>
              <w:tc>
                <w:tcPr>
                  <w:tcW w:w="4985" w:type="dxa"/>
                  <w:gridSpan w:val="3"/>
                </w:tcPr>
                <w:p w14:paraId="0D1C3162" w14:textId="77777777" w:rsidR="000A70DC" w:rsidRPr="004C4570" w:rsidRDefault="000A70DC" w:rsidP="000A70DC">
                  <w:pPr>
                    <w:pStyle w:val="TableParagraph"/>
                    <w:spacing w:before="0" w:line="240" w:lineRule="auto"/>
                    <w:jc w:val="left"/>
                    <w:rPr>
                      <w:rFonts w:ascii="Arial Narrow" w:hAnsi="Arial Narrow"/>
                      <w:sz w:val="20"/>
                      <w:szCs w:val="20"/>
                    </w:rPr>
                  </w:pPr>
                </w:p>
              </w:tc>
            </w:tr>
            <w:tr w:rsidR="000A70DC" w:rsidRPr="004C4570" w14:paraId="333F5656" w14:textId="77777777" w:rsidTr="000A70DC">
              <w:trPr>
                <w:trHeight w:val="285"/>
              </w:trPr>
              <w:tc>
                <w:tcPr>
                  <w:tcW w:w="7143" w:type="dxa"/>
                  <w:gridSpan w:val="4"/>
                </w:tcPr>
                <w:p w14:paraId="31B621E7" w14:textId="77777777" w:rsidR="000A70DC" w:rsidRPr="004C4570" w:rsidRDefault="000A70DC" w:rsidP="000A70DC">
                  <w:pPr>
                    <w:pStyle w:val="TableParagraph"/>
                    <w:spacing w:before="0" w:line="240" w:lineRule="auto"/>
                    <w:jc w:val="left"/>
                    <w:rPr>
                      <w:rFonts w:ascii="Arial Narrow" w:hAnsi="Arial Narrow"/>
                      <w:sz w:val="20"/>
                      <w:szCs w:val="20"/>
                    </w:rPr>
                  </w:pPr>
                </w:p>
              </w:tc>
            </w:tr>
            <w:tr w:rsidR="000A70DC" w:rsidRPr="004C4570" w14:paraId="4FFDF272" w14:textId="77777777" w:rsidTr="000A70DC">
              <w:trPr>
                <w:trHeight w:val="535"/>
              </w:trPr>
              <w:tc>
                <w:tcPr>
                  <w:tcW w:w="2158" w:type="dxa"/>
                  <w:shd w:val="clear" w:color="auto" w:fill="FBE3D5"/>
                </w:tcPr>
                <w:p w14:paraId="1FDFFCA8" w14:textId="77777777" w:rsidR="000A70DC" w:rsidRPr="004C4570" w:rsidRDefault="000A70DC" w:rsidP="000A70DC">
                  <w:pPr>
                    <w:pStyle w:val="TableParagraph"/>
                    <w:spacing w:before="9" w:line="240" w:lineRule="auto"/>
                    <w:jc w:val="left"/>
                    <w:rPr>
                      <w:rFonts w:ascii="Arial Narrow" w:hAnsi="Arial Narrow"/>
                      <w:sz w:val="20"/>
                      <w:szCs w:val="20"/>
                    </w:rPr>
                  </w:pPr>
                </w:p>
                <w:p w14:paraId="6EEC8395" w14:textId="77777777" w:rsidR="000A70DC" w:rsidRPr="004C4570" w:rsidRDefault="000A70DC" w:rsidP="000A70DC">
                  <w:pPr>
                    <w:pStyle w:val="TableParagraph"/>
                    <w:spacing w:before="1" w:line="249" w:lineRule="exact"/>
                    <w:ind w:left="108"/>
                    <w:jc w:val="left"/>
                    <w:rPr>
                      <w:rFonts w:ascii="Arial Narrow" w:hAnsi="Arial Narrow"/>
                      <w:b/>
                      <w:sz w:val="20"/>
                      <w:szCs w:val="20"/>
                    </w:rPr>
                  </w:pPr>
                  <w:r w:rsidRPr="004C4570">
                    <w:rPr>
                      <w:rFonts w:ascii="Arial Narrow" w:hAnsi="Arial Narrow"/>
                      <w:b/>
                      <w:sz w:val="20"/>
                      <w:szCs w:val="20"/>
                    </w:rPr>
                    <w:t>Spitalizari</w:t>
                  </w:r>
                  <w:r w:rsidRPr="004C4570">
                    <w:rPr>
                      <w:rFonts w:ascii="Arial Narrow" w:hAnsi="Arial Narrow"/>
                      <w:b/>
                      <w:spacing w:val="-5"/>
                      <w:sz w:val="20"/>
                      <w:szCs w:val="20"/>
                    </w:rPr>
                    <w:t xml:space="preserve"> </w:t>
                  </w:r>
                  <w:r w:rsidRPr="004C4570">
                    <w:rPr>
                      <w:rFonts w:ascii="Arial Narrow" w:hAnsi="Arial Narrow"/>
                      <w:b/>
                      <w:sz w:val="20"/>
                      <w:szCs w:val="20"/>
                    </w:rPr>
                    <w:t>continue</w:t>
                  </w:r>
                </w:p>
              </w:tc>
              <w:tc>
                <w:tcPr>
                  <w:tcW w:w="1477" w:type="dxa"/>
                  <w:shd w:val="clear" w:color="auto" w:fill="FBE3D5"/>
                </w:tcPr>
                <w:p w14:paraId="0280E112" w14:textId="77777777" w:rsidR="000A70DC" w:rsidRPr="004C4570" w:rsidRDefault="000A70DC" w:rsidP="000A70DC">
                  <w:pPr>
                    <w:pStyle w:val="TableParagraph"/>
                    <w:spacing w:before="9" w:line="240" w:lineRule="auto"/>
                    <w:jc w:val="left"/>
                    <w:rPr>
                      <w:rFonts w:ascii="Arial Narrow" w:hAnsi="Arial Narrow"/>
                      <w:sz w:val="20"/>
                      <w:szCs w:val="20"/>
                    </w:rPr>
                  </w:pPr>
                </w:p>
                <w:p w14:paraId="25471F6C" w14:textId="77777777" w:rsidR="000A70DC" w:rsidRPr="004C4570" w:rsidRDefault="000A70DC" w:rsidP="000A70DC">
                  <w:pPr>
                    <w:pStyle w:val="TableParagraph"/>
                    <w:spacing w:before="1" w:line="249" w:lineRule="exact"/>
                    <w:ind w:left="283" w:right="185"/>
                    <w:jc w:val="center"/>
                    <w:rPr>
                      <w:rFonts w:ascii="Arial Narrow" w:hAnsi="Arial Narrow"/>
                      <w:b/>
                      <w:sz w:val="20"/>
                      <w:szCs w:val="20"/>
                    </w:rPr>
                  </w:pPr>
                  <w:r w:rsidRPr="004C4570">
                    <w:rPr>
                      <w:rFonts w:ascii="Arial Narrow" w:hAnsi="Arial Narrow"/>
                      <w:b/>
                      <w:sz w:val="20"/>
                      <w:szCs w:val="20"/>
                    </w:rPr>
                    <w:t>Nr.</w:t>
                  </w:r>
                  <w:r w:rsidRPr="004C4570">
                    <w:rPr>
                      <w:rFonts w:ascii="Arial Narrow" w:hAnsi="Arial Narrow"/>
                      <w:b/>
                      <w:spacing w:val="-1"/>
                      <w:sz w:val="20"/>
                      <w:szCs w:val="20"/>
                    </w:rPr>
                    <w:t xml:space="preserve"> </w:t>
                  </w:r>
                  <w:r w:rsidRPr="004C4570">
                    <w:rPr>
                      <w:rFonts w:ascii="Arial Narrow" w:hAnsi="Arial Narrow"/>
                      <w:b/>
                      <w:sz w:val="20"/>
                      <w:szCs w:val="20"/>
                    </w:rPr>
                    <w:t>Cazuri</w:t>
                  </w:r>
                </w:p>
              </w:tc>
              <w:tc>
                <w:tcPr>
                  <w:tcW w:w="1619" w:type="dxa"/>
                  <w:shd w:val="clear" w:color="auto" w:fill="FBE3D5"/>
                </w:tcPr>
                <w:p w14:paraId="348D2856" w14:textId="77777777" w:rsidR="000A70DC" w:rsidRPr="004C4570" w:rsidRDefault="000A70DC" w:rsidP="000A70DC">
                  <w:pPr>
                    <w:pStyle w:val="TableParagraph"/>
                    <w:spacing w:before="9" w:line="240" w:lineRule="auto"/>
                    <w:jc w:val="left"/>
                    <w:rPr>
                      <w:rFonts w:ascii="Arial Narrow" w:hAnsi="Arial Narrow"/>
                      <w:sz w:val="20"/>
                      <w:szCs w:val="20"/>
                    </w:rPr>
                  </w:pPr>
                </w:p>
                <w:p w14:paraId="26513B44" w14:textId="77777777" w:rsidR="000A70DC" w:rsidRPr="004C4570" w:rsidRDefault="000A70DC" w:rsidP="000A70DC">
                  <w:pPr>
                    <w:pStyle w:val="TableParagraph"/>
                    <w:spacing w:before="1" w:line="249" w:lineRule="exact"/>
                    <w:ind w:left="208" w:right="239"/>
                    <w:jc w:val="center"/>
                    <w:rPr>
                      <w:rFonts w:ascii="Arial Narrow" w:hAnsi="Arial Narrow"/>
                      <w:b/>
                      <w:sz w:val="20"/>
                      <w:szCs w:val="20"/>
                    </w:rPr>
                  </w:pPr>
                  <w:r w:rsidRPr="004C4570">
                    <w:rPr>
                      <w:rFonts w:ascii="Arial Narrow" w:hAnsi="Arial Narrow"/>
                      <w:b/>
                      <w:sz w:val="20"/>
                      <w:szCs w:val="20"/>
                    </w:rPr>
                    <w:t>2023</w:t>
                  </w:r>
                  <w:r w:rsidRPr="004C4570">
                    <w:rPr>
                      <w:rFonts w:ascii="Arial Narrow" w:hAnsi="Arial Narrow"/>
                      <w:b/>
                      <w:spacing w:val="-3"/>
                      <w:sz w:val="20"/>
                      <w:szCs w:val="20"/>
                    </w:rPr>
                    <w:t xml:space="preserve"> </w:t>
                  </w:r>
                  <w:r w:rsidRPr="004C4570">
                    <w:rPr>
                      <w:rFonts w:ascii="Arial Narrow" w:hAnsi="Arial Narrow"/>
                      <w:b/>
                      <w:sz w:val="20"/>
                      <w:szCs w:val="20"/>
                    </w:rPr>
                    <w:t>vs</w:t>
                  </w:r>
                  <w:r w:rsidRPr="004C4570">
                    <w:rPr>
                      <w:rFonts w:ascii="Arial Narrow" w:hAnsi="Arial Narrow"/>
                      <w:b/>
                      <w:spacing w:val="-2"/>
                      <w:sz w:val="20"/>
                      <w:szCs w:val="20"/>
                    </w:rPr>
                    <w:t xml:space="preserve"> </w:t>
                  </w:r>
                  <w:r w:rsidRPr="004C4570">
                    <w:rPr>
                      <w:rFonts w:ascii="Arial Narrow" w:hAnsi="Arial Narrow"/>
                      <w:b/>
                      <w:sz w:val="20"/>
                      <w:szCs w:val="20"/>
                    </w:rPr>
                    <w:t>2019</w:t>
                  </w:r>
                  <w:r w:rsidRPr="004C4570">
                    <w:rPr>
                      <w:rFonts w:ascii="Arial Narrow" w:hAnsi="Arial Narrow"/>
                      <w:b/>
                      <w:spacing w:val="-2"/>
                      <w:sz w:val="20"/>
                      <w:szCs w:val="20"/>
                    </w:rPr>
                    <w:t xml:space="preserve"> </w:t>
                  </w:r>
                  <w:r w:rsidRPr="004C4570">
                    <w:rPr>
                      <w:rFonts w:ascii="Arial Narrow" w:hAnsi="Arial Narrow"/>
                      <w:b/>
                      <w:sz w:val="20"/>
                      <w:szCs w:val="20"/>
                    </w:rPr>
                    <w:t>(%)</w:t>
                  </w:r>
                </w:p>
              </w:tc>
              <w:tc>
                <w:tcPr>
                  <w:tcW w:w="1889" w:type="dxa"/>
                  <w:shd w:val="clear" w:color="auto" w:fill="FBE3D5"/>
                </w:tcPr>
                <w:p w14:paraId="155B793F" w14:textId="77777777" w:rsidR="000A70DC" w:rsidRPr="004C4570" w:rsidRDefault="000A70DC" w:rsidP="000A70DC">
                  <w:pPr>
                    <w:pStyle w:val="TableParagraph"/>
                    <w:spacing w:before="0" w:line="265" w:lineRule="exact"/>
                    <w:ind w:left="261" w:right="367"/>
                    <w:jc w:val="center"/>
                    <w:rPr>
                      <w:rFonts w:ascii="Arial Narrow" w:hAnsi="Arial Narrow"/>
                      <w:b/>
                      <w:sz w:val="20"/>
                      <w:szCs w:val="20"/>
                    </w:rPr>
                  </w:pPr>
                  <w:r w:rsidRPr="004C4570">
                    <w:rPr>
                      <w:rFonts w:ascii="Arial Narrow" w:hAnsi="Arial Narrow"/>
                      <w:b/>
                      <w:sz w:val="20"/>
                      <w:szCs w:val="20"/>
                    </w:rPr>
                    <w:t>2023</w:t>
                  </w:r>
                  <w:r w:rsidRPr="004C4570">
                    <w:rPr>
                      <w:rFonts w:ascii="Arial Narrow" w:hAnsi="Arial Narrow"/>
                      <w:b/>
                      <w:spacing w:val="-3"/>
                      <w:sz w:val="20"/>
                      <w:szCs w:val="20"/>
                    </w:rPr>
                    <w:t xml:space="preserve"> </w:t>
                  </w:r>
                  <w:r w:rsidRPr="004C4570">
                    <w:rPr>
                      <w:rFonts w:ascii="Arial Narrow" w:hAnsi="Arial Narrow"/>
                      <w:b/>
                      <w:sz w:val="20"/>
                      <w:szCs w:val="20"/>
                    </w:rPr>
                    <w:t>vs</w:t>
                  </w:r>
                  <w:r w:rsidRPr="004C4570">
                    <w:rPr>
                      <w:rFonts w:ascii="Arial Narrow" w:hAnsi="Arial Narrow"/>
                      <w:b/>
                      <w:spacing w:val="-2"/>
                      <w:sz w:val="20"/>
                      <w:szCs w:val="20"/>
                    </w:rPr>
                    <w:t xml:space="preserve"> </w:t>
                  </w:r>
                  <w:r w:rsidRPr="004C4570">
                    <w:rPr>
                      <w:rFonts w:ascii="Arial Narrow" w:hAnsi="Arial Narrow"/>
                      <w:b/>
                      <w:sz w:val="20"/>
                      <w:szCs w:val="20"/>
                    </w:rPr>
                    <w:t>2019</w:t>
                  </w:r>
                  <w:r w:rsidRPr="004C4570">
                    <w:rPr>
                      <w:rFonts w:ascii="Arial Narrow" w:hAnsi="Arial Narrow"/>
                      <w:b/>
                      <w:spacing w:val="-3"/>
                      <w:sz w:val="20"/>
                      <w:szCs w:val="20"/>
                    </w:rPr>
                    <w:t xml:space="preserve"> </w:t>
                  </w:r>
                  <w:r w:rsidRPr="004C4570">
                    <w:rPr>
                      <w:rFonts w:ascii="Arial Narrow" w:hAnsi="Arial Narrow"/>
                      <w:b/>
                      <w:sz w:val="20"/>
                      <w:szCs w:val="20"/>
                    </w:rPr>
                    <w:t>(nr</w:t>
                  </w:r>
                </w:p>
                <w:p w14:paraId="71471BAF" w14:textId="77777777" w:rsidR="000A70DC" w:rsidRPr="004C4570" w:rsidRDefault="000A70DC" w:rsidP="000A70DC">
                  <w:pPr>
                    <w:pStyle w:val="TableParagraph"/>
                    <w:spacing w:before="1" w:line="249" w:lineRule="exact"/>
                    <w:ind w:left="261" w:right="362"/>
                    <w:jc w:val="center"/>
                    <w:rPr>
                      <w:rFonts w:ascii="Arial Narrow" w:hAnsi="Arial Narrow"/>
                      <w:b/>
                      <w:sz w:val="20"/>
                      <w:szCs w:val="20"/>
                    </w:rPr>
                  </w:pPr>
                  <w:r w:rsidRPr="004C4570">
                    <w:rPr>
                      <w:rFonts w:ascii="Arial Narrow" w:hAnsi="Arial Narrow"/>
                      <w:b/>
                      <w:sz w:val="20"/>
                      <w:szCs w:val="20"/>
                    </w:rPr>
                    <w:t>cazuri)</w:t>
                  </w:r>
                </w:p>
              </w:tc>
            </w:tr>
            <w:tr w:rsidR="000A70DC" w:rsidRPr="004C4570" w14:paraId="37D52E7C" w14:textId="77777777" w:rsidTr="000A70DC">
              <w:trPr>
                <w:trHeight w:val="313"/>
              </w:trPr>
              <w:tc>
                <w:tcPr>
                  <w:tcW w:w="2158" w:type="dxa"/>
                </w:tcPr>
                <w:p w14:paraId="5C4AF294" w14:textId="77777777" w:rsidR="000A70DC" w:rsidRPr="004C4570" w:rsidRDefault="000A70DC" w:rsidP="000A70DC">
                  <w:pPr>
                    <w:pStyle w:val="TableParagraph"/>
                    <w:spacing w:before="16" w:line="240" w:lineRule="auto"/>
                    <w:ind w:left="108"/>
                    <w:jc w:val="left"/>
                    <w:rPr>
                      <w:rFonts w:ascii="Arial Narrow" w:hAnsi="Arial Narrow"/>
                      <w:sz w:val="20"/>
                      <w:szCs w:val="20"/>
                    </w:rPr>
                  </w:pPr>
                  <w:r w:rsidRPr="004C4570">
                    <w:rPr>
                      <w:rFonts w:ascii="Arial Narrow" w:hAnsi="Arial Narrow"/>
                      <w:sz w:val="20"/>
                      <w:szCs w:val="20"/>
                    </w:rPr>
                    <w:t>Anul</w:t>
                  </w:r>
                  <w:r w:rsidRPr="004C4570">
                    <w:rPr>
                      <w:rFonts w:ascii="Arial Narrow" w:hAnsi="Arial Narrow"/>
                      <w:spacing w:val="-1"/>
                      <w:sz w:val="20"/>
                      <w:szCs w:val="20"/>
                    </w:rPr>
                    <w:t xml:space="preserve"> </w:t>
                  </w:r>
                  <w:r w:rsidRPr="004C4570">
                    <w:rPr>
                      <w:rFonts w:ascii="Arial Narrow" w:hAnsi="Arial Narrow"/>
                      <w:sz w:val="20"/>
                      <w:szCs w:val="20"/>
                    </w:rPr>
                    <w:t>2019</w:t>
                  </w:r>
                </w:p>
              </w:tc>
              <w:tc>
                <w:tcPr>
                  <w:tcW w:w="1477" w:type="dxa"/>
                </w:tcPr>
                <w:p w14:paraId="4248F893" w14:textId="77777777" w:rsidR="000A70DC" w:rsidRPr="004C4570" w:rsidRDefault="000A70DC" w:rsidP="000A70DC">
                  <w:pPr>
                    <w:pStyle w:val="TableParagraph"/>
                    <w:spacing w:before="16" w:line="240" w:lineRule="auto"/>
                    <w:ind w:left="283" w:right="185"/>
                    <w:jc w:val="center"/>
                    <w:rPr>
                      <w:rFonts w:ascii="Arial Narrow" w:hAnsi="Arial Narrow"/>
                      <w:sz w:val="20"/>
                      <w:szCs w:val="20"/>
                    </w:rPr>
                  </w:pPr>
                  <w:r w:rsidRPr="004C4570">
                    <w:rPr>
                      <w:rFonts w:ascii="Arial Narrow" w:hAnsi="Arial Narrow"/>
                      <w:sz w:val="20"/>
                      <w:szCs w:val="20"/>
                    </w:rPr>
                    <w:t>92,710</w:t>
                  </w:r>
                </w:p>
              </w:tc>
              <w:tc>
                <w:tcPr>
                  <w:tcW w:w="1619" w:type="dxa"/>
                </w:tcPr>
                <w:p w14:paraId="0474ECF5" w14:textId="77777777" w:rsidR="000A70DC" w:rsidRPr="004C4570" w:rsidRDefault="000A70DC" w:rsidP="000A70DC">
                  <w:pPr>
                    <w:pStyle w:val="TableParagraph"/>
                    <w:spacing w:before="0" w:line="240" w:lineRule="auto"/>
                    <w:jc w:val="left"/>
                    <w:rPr>
                      <w:rFonts w:ascii="Arial Narrow" w:hAnsi="Arial Narrow"/>
                      <w:sz w:val="20"/>
                      <w:szCs w:val="20"/>
                    </w:rPr>
                  </w:pPr>
                </w:p>
              </w:tc>
              <w:tc>
                <w:tcPr>
                  <w:tcW w:w="1889" w:type="dxa"/>
                </w:tcPr>
                <w:p w14:paraId="14B32668" w14:textId="77777777" w:rsidR="000A70DC" w:rsidRPr="004C4570" w:rsidRDefault="000A70DC" w:rsidP="000A70DC">
                  <w:pPr>
                    <w:pStyle w:val="TableParagraph"/>
                    <w:spacing w:before="0" w:line="240" w:lineRule="auto"/>
                    <w:jc w:val="left"/>
                    <w:rPr>
                      <w:rFonts w:ascii="Arial Narrow" w:hAnsi="Arial Narrow"/>
                      <w:sz w:val="20"/>
                      <w:szCs w:val="20"/>
                    </w:rPr>
                  </w:pPr>
                </w:p>
              </w:tc>
            </w:tr>
            <w:tr w:rsidR="000A70DC" w:rsidRPr="004C4570" w14:paraId="4767FA1A" w14:textId="77777777" w:rsidTr="000A70DC">
              <w:trPr>
                <w:trHeight w:val="543"/>
              </w:trPr>
              <w:tc>
                <w:tcPr>
                  <w:tcW w:w="2158" w:type="dxa"/>
                </w:tcPr>
                <w:p w14:paraId="08652890" w14:textId="77777777" w:rsidR="000A70DC" w:rsidRPr="004C4570" w:rsidRDefault="000A70DC" w:rsidP="000A70DC">
                  <w:pPr>
                    <w:pStyle w:val="TableParagraph"/>
                    <w:spacing w:before="0" w:line="257" w:lineRule="exact"/>
                    <w:ind w:left="108"/>
                    <w:jc w:val="left"/>
                    <w:rPr>
                      <w:rFonts w:ascii="Arial Narrow" w:hAnsi="Arial Narrow"/>
                      <w:sz w:val="20"/>
                      <w:szCs w:val="20"/>
                    </w:rPr>
                  </w:pPr>
                  <w:r w:rsidRPr="004C4570">
                    <w:rPr>
                      <w:rFonts w:ascii="Arial Narrow" w:hAnsi="Arial Narrow"/>
                      <w:sz w:val="20"/>
                      <w:szCs w:val="20"/>
                    </w:rPr>
                    <w:t>Anul</w:t>
                  </w:r>
                  <w:r w:rsidRPr="004C4570">
                    <w:rPr>
                      <w:rFonts w:ascii="Arial Narrow" w:hAnsi="Arial Narrow"/>
                      <w:spacing w:val="-1"/>
                      <w:sz w:val="20"/>
                      <w:szCs w:val="20"/>
                    </w:rPr>
                    <w:t xml:space="preserve"> </w:t>
                  </w:r>
                  <w:r w:rsidRPr="004C4570">
                    <w:rPr>
                      <w:rFonts w:ascii="Arial Narrow" w:hAnsi="Arial Narrow"/>
                      <w:sz w:val="20"/>
                      <w:szCs w:val="20"/>
                    </w:rPr>
                    <w:t>2023</w:t>
                  </w:r>
                </w:p>
              </w:tc>
              <w:tc>
                <w:tcPr>
                  <w:tcW w:w="1477" w:type="dxa"/>
                </w:tcPr>
                <w:p w14:paraId="2BD1C3CD" w14:textId="77777777" w:rsidR="000A70DC" w:rsidRPr="004C4570" w:rsidRDefault="000A70DC" w:rsidP="000A70DC">
                  <w:pPr>
                    <w:pStyle w:val="TableParagraph"/>
                    <w:spacing w:before="0" w:line="257" w:lineRule="exact"/>
                    <w:ind w:left="281" w:right="185"/>
                    <w:jc w:val="center"/>
                    <w:rPr>
                      <w:rFonts w:ascii="Arial Narrow" w:hAnsi="Arial Narrow"/>
                      <w:sz w:val="20"/>
                      <w:szCs w:val="20"/>
                    </w:rPr>
                  </w:pPr>
                  <w:r w:rsidRPr="004C4570">
                    <w:rPr>
                      <w:rFonts w:ascii="Arial Narrow" w:hAnsi="Arial Narrow"/>
                      <w:sz w:val="20"/>
                      <w:szCs w:val="20"/>
                    </w:rPr>
                    <w:t>101,663</w:t>
                  </w:r>
                </w:p>
              </w:tc>
              <w:tc>
                <w:tcPr>
                  <w:tcW w:w="1619" w:type="dxa"/>
                </w:tcPr>
                <w:p w14:paraId="29515EC0" w14:textId="77777777" w:rsidR="000A70DC" w:rsidRPr="004C4570" w:rsidRDefault="000A70DC" w:rsidP="000A70DC">
                  <w:pPr>
                    <w:pStyle w:val="TableParagraph"/>
                    <w:spacing w:before="0" w:line="257" w:lineRule="exact"/>
                    <w:ind w:left="208" w:right="239"/>
                    <w:jc w:val="center"/>
                    <w:rPr>
                      <w:rFonts w:ascii="Arial Narrow" w:hAnsi="Arial Narrow"/>
                      <w:b/>
                      <w:color w:val="FF0000"/>
                      <w:sz w:val="20"/>
                      <w:szCs w:val="20"/>
                    </w:rPr>
                  </w:pPr>
                  <w:r w:rsidRPr="00E63524">
                    <w:rPr>
                      <w:rFonts w:ascii="Arial Narrow" w:hAnsi="Arial Narrow"/>
                      <w:b/>
                      <w:color w:val="FF0000"/>
                      <w:sz w:val="20"/>
                      <w:szCs w:val="20"/>
                    </w:rPr>
                    <w:sym w:font="Wingdings" w:char="F0E1"/>
                  </w:r>
                  <w:r>
                    <w:rPr>
                      <w:rFonts w:ascii="Arial Narrow" w:hAnsi="Arial Narrow"/>
                      <w:b/>
                      <w:sz w:val="20"/>
                      <w:szCs w:val="20"/>
                    </w:rPr>
                    <w:t xml:space="preserve"> </w:t>
                  </w:r>
                  <w:r w:rsidRPr="004C4570">
                    <w:rPr>
                      <w:rFonts w:ascii="Arial Narrow" w:hAnsi="Arial Narrow"/>
                      <w:b/>
                      <w:color w:val="FF0000"/>
                      <w:sz w:val="20"/>
                      <w:szCs w:val="20"/>
                    </w:rPr>
                    <w:t>9.66%</w:t>
                  </w:r>
                </w:p>
              </w:tc>
              <w:tc>
                <w:tcPr>
                  <w:tcW w:w="1889" w:type="dxa"/>
                </w:tcPr>
                <w:p w14:paraId="31ACA5F8" w14:textId="77777777" w:rsidR="000A70DC" w:rsidRPr="00E63524" w:rsidRDefault="000A70DC" w:rsidP="000A70DC">
                  <w:pPr>
                    <w:pStyle w:val="TableParagraph"/>
                    <w:spacing w:before="0" w:line="257" w:lineRule="exact"/>
                    <w:ind w:left="261" w:right="362"/>
                    <w:jc w:val="center"/>
                    <w:rPr>
                      <w:rFonts w:ascii="Arial Narrow" w:hAnsi="Arial Narrow"/>
                      <w:b/>
                      <w:color w:val="FF0000"/>
                      <w:sz w:val="20"/>
                      <w:szCs w:val="20"/>
                    </w:rPr>
                  </w:pPr>
                  <w:r w:rsidRPr="00E63524">
                    <w:rPr>
                      <w:rFonts w:ascii="Arial Narrow" w:hAnsi="Arial Narrow"/>
                      <w:b/>
                      <w:color w:val="FF0000"/>
                      <w:sz w:val="20"/>
                      <w:szCs w:val="20"/>
                    </w:rPr>
                    <w:sym w:font="Wingdings" w:char="F0E1"/>
                  </w:r>
                  <w:r w:rsidRPr="00E63524">
                    <w:rPr>
                      <w:rFonts w:ascii="Arial Narrow" w:hAnsi="Arial Narrow"/>
                      <w:b/>
                      <w:color w:val="FF0000"/>
                      <w:sz w:val="20"/>
                      <w:szCs w:val="20"/>
                    </w:rPr>
                    <w:t xml:space="preserve"> 8,953</w:t>
                  </w:r>
                </w:p>
              </w:tc>
            </w:tr>
            <w:tr w:rsidR="000A70DC" w:rsidRPr="004C4570" w14:paraId="6B1E5A68" w14:textId="77777777" w:rsidTr="000A70DC">
              <w:trPr>
                <w:trHeight w:val="283"/>
              </w:trPr>
              <w:tc>
                <w:tcPr>
                  <w:tcW w:w="2158" w:type="dxa"/>
                  <w:shd w:val="clear" w:color="auto" w:fill="FBE3D5"/>
                </w:tcPr>
                <w:p w14:paraId="7AF29D92" w14:textId="77777777" w:rsidR="000A70DC" w:rsidRPr="004C4570" w:rsidRDefault="000A70DC" w:rsidP="000A70DC">
                  <w:pPr>
                    <w:pStyle w:val="TableParagraph"/>
                    <w:spacing w:before="13" w:line="249" w:lineRule="exact"/>
                    <w:ind w:left="108"/>
                    <w:jc w:val="left"/>
                    <w:rPr>
                      <w:rFonts w:ascii="Arial Narrow" w:hAnsi="Arial Narrow"/>
                      <w:b/>
                      <w:sz w:val="20"/>
                      <w:szCs w:val="20"/>
                    </w:rPr>
                  </w:pPr>
                  <w:r w:rsidRPr="004C4570">
                    <w:rPr>
                      <w:rFonts w:ascii="Arial Narrow" w:hAnsi="Arial Narrow"/>
                      <w:b/>
                      <w:sz w:val="20"/>
                      <w:szCs w:val="20"/>
                    </w:rPr>
                    <w:t>Spitalizari</w:t>
                  </w:r>
                  <w:r w:rsidRPr="004C4570">
                    <w:rPr>
                      <w:rFonts w:ascii="Arial Narrow" w:hAnsi="Arial Narrow"/>
                      <w:b/>
                      <w:spacing w:val="-1"/>
                      <w:sz w:val="20"/>
                      <w:szCs w:val="20"/>
                    </w:rPr>
                    <w:t xml:space="preserve"> </w:t>
                  </w:r>
                  <w:r w:rsidRPr="004C4570">
                    <w:rPr>
                      <w:rFonts w:ascii="Arial Narrow" w:hAnsi="Arial Narrow"/>
                      <w:b/>
                      <w:sz w:val="20"/>
                      <w:szCs w:val="20"/>
                    </w:rPr>
                    <w:t>de</w:t>
                  </w:r>
                  <w:r w:rsidRPr="004C4570">
                    <w:rPr>
                      <w:rFonts w:ascii="Arial Narrow" w:hAnsi="Arial Narrow"/>
                      <w:b/>
                      <w:spacing w:val="-4"/>
                      <w:sz w:val="20"/>
                      <w:szCs w:val="20"/>
                    </w:rPr>
                    <w:t xml:space="preserve"> </w:t>
                  </w:r>
                  <w:r w:rsidRPr="004C4570">
                    <w:rPr>
                      <w:rFonts w:ascii="Arial Narrow" w:hAnsi="Arial Narrow"/>
                      <w:b/>
                      <w:sz w:val="20"/>
                      <w:szCs w:val="20"/>
                    </w:rPr>
                    <w:t>zi</w:t>
                  </w:r>
                </w:p>
              </w:tc>
              <w:tc>
                <w:tcPr>
                  <w:tcW w:w="4985" w:type="dxa"/>
                  <w:gridSpan w:val="3"/>
                </w:tcPr>
                <w:p w14:paraId="4893D9FB" w14:textId="77777777" w:rsidR="000A70DC" w:rsidRPr="004C4570" w:rsidRDefault="000A70DC" w:rsidP="000A70DC">
                  <w:pPr>
                    <w:pStyle w:val="TableParagraph"/>
                    <w:spacing w:before="0" w:line="240" w:lineRule="auto"/>
                    <w:jc w:val="left"/>
                    <w:rPr>
                      <w:rFonts w:ascii="Arial Narrow" w:hAnsi="Arial Narrow"/>
                      <w:sz w:val="20"/>
                      <w:szCs w:val="20"/>
                    </w:rPr>
                  </w:pPr>
                </w:p>
              </w:tc>
            </w:tr>
            <w:tr w:rsidR="000A70DC" w:rsidRPr="004C4570" w14:paraId="4D9B8D00" w14:textId="77777777" w:rsidTr="000A70DC">
              <w:trPr>
                <w:trHeight w:val="316"/>
              </w:trPr>
              <w:tc>
                <w:tcPr>
                  <w:tcW w:w="2158" w:type="dxa"/>
                </w:tcPr>
                <w:p w14:paraId="067F3B06" w14:textId="77777777" w:rsidR="000A70DC" w:rsidRPr="004C4570" w:rsidRDefault="000A70DC" w:rsidP="000A70DC">
                  <w:pPr>
                    <w:pStyle w:val="TableParagraph"/>
                    <w:spacing w:before="16" w:line="240" w:lineRule="auto"/>
                    <w:ind w:left="108"/>
                    <w:jc w:val="left"/>
                    <w:rPr>
                      <w:rFonts w:ascii="Arial Narrow" w:hAnsi="Arial Narrow"/>
                      <w:sz w:val="20"/>
                      <w:szCs w:val="20"/>
                    </w:rPr>
                  </w:pPr>
                  <w:r w:rsidRPr="004C4570">
                    <w:rPr>
                      <w:rFonts w:ascii="Arial Narrow" w:hAnsi="Arial Narrow"/>
                      <w:sz w:val="20"/>
                      <w:szCs w:val="20"/>
                    </w:rPr>
                    <w:t>Anul</w:t>
                  </w:r>
                  <w:r w:rsidRPr="004C4570">
                    <w:rPr>
                      <w:rFonts w:ascii="Arial Narrow" w:hAnsi="Arial Narrow"/>
                      <w:spacing w:val="-1"/>
                      <w:sz w:val="20"/>
                      <w:szCs w:val="20"/>
                    </w:rPr>
                    <w:t xml:space="preserve"> </w:t>
                  </w:r>
                  <w:r w:rsidRPr="004C4570">
                    <w:rPr>
                      <w:rFonts w:ascii="Arial Narrow" w:hAnsi="Arial Narrow"/>
                      <w:sz w:val="20"/>
                      <w:szCs w:val="20"/>
                    </w:rPr>
                    <w:t>2019</w:t>
                  </w:r>
                </w:p>
              </w:tc>
              <w:tc>
                <w:tcPr>
                  <w:tcW w:w="1477" w:type="dxa"/>
                </w:tcPr>
                <w:p w14:paraId="5A0816BE" w14:textId="77777777" w:rsidR="000A70DC" w:rsidRPr="004C4570" w:rsidRDefault="000A70DC" w:rsidP="000A70DC">
                  <w:pPr>
                    <w:pStyle w:val="TableParagraph"/>
                    <w:spacing w:before="16" w:line="240" w:lineRule="auto"/>
                    <w:ind w:left="281" w:right="185"/>
                    <w:jc w:val="center"/>
                    <w:rPr>
                      <w:rFonts w:ascii="Arial Narrow" w:hAnsi="Arial Narrow"/>
                      <w:sz w:val="20"/>
                      <w:szCs w:val="20"/>
                    </w:rPr>
                  </w:pPr>
                  <w:r w:rsidRPr="004C4570">
                    <w:rPr>
                      <w:rFonts w:ascii="Arial Narrow" w:hAnsi="Arial Narrow"/>
                      <w:sz w:val="20"/>
                      <w:szCs w:val="20"/>
                    </w:rPr>
                    <w:t>417,943</w:t>
                  </w:r>
                </w:p>
              </w:tc>
              <w:tc>
                <w:tcPr>
                  <w:tcW w:w="1619" w:type="dxa"/>
                </w:tcPr>
                <w:p w14:paraId="035D4E65" w14:textId="77777777" w:rsidR="000A70DC" w:rsidRPr="004C4570" w:rsidRDefault="000A70DC" w:rsidP="000A70DC">
                  <w:pPr>
                    <w:pStyle w:val="TableParagraph"/>
                    <w:spacing w:before="0" w:line="240" w:lineRule="auto"/>
                    <w:jc w:val="left"/>
                    <w:rPr>
                      <w:rFonts w:ascii="Arial Narrow" w:hAnsi="Arial Narrow"/>
                      <w:sz w:val="20"/>
                      <w:szCs w:val="20"/>
                    </w:rPr>
                  </w:pPr>
                </w:p>
              </w:tc>
              <w:tc>
                <w:tcPr>
                  <w:tcW w:w="1889" w:type="dxa"/>
                </w:tcPr>
                <w:p w14:paraId="2D95243A" w14:textId="77777777" w:rsidR="000A70DC" w:rsidRPr="004C4570" w:rsidRDefault="000A70DC" w:rsidP="000A70DC">
                  <w:pPr>
                    <w:pStyle w:val="TableParagraph"/>
                    <w:spacing w:before="0" w:line="240" w:lineRule="auto"/>
                    <w:jc w:val="left"/>
                    <w:rPr>
                      <w:rFonts w:ascii="Arial Narrow" w:hAnsi="Arial Narrow"/>
                      <w:sz w:val="20"/>
                      <w:szCs w:val="20"/>
                    </w:rPr>
                  </w:pPr>
                </w:p>
              </w:tc>
            </w:tr>
            <w:tr w:rsidR="000A70DC" w:rsidRPr="004C4570" w14:paraId="1306B813" w14:textId="77777777" w:rsidTr="000A70DC">
              <w:trPr>
                <w:trHeight w:val="263"/>
              </w:trPr>
              <w:tc>
                <w:tcPr>
                  <w:tcW w:w="2158" w:type="dxa"/>
                </w:tcPr>
                <w:p w14:paraId="637D2139" w14:textId="77777777" w:rsidR="000A70DC" w:rsidRPr="004C4570" w:rsidRDefault="000A70DC" w:rsidP="000A70DC">
                  <w:pPr>
                    <w:pStyle w:val="TableParagraph"/>
                    <w:spacing w:before="0" w:line="244" w:lineRule="exact"/>
                    <w:ind w:left="108"/>
                    <w:jc w:val="left"/>
                    <w:rPr>
                      <w:rFonts w:ascii="Arial Narrow" w:hAnsi="Arial Narrow"/>
                      <w:sz w:val="20"/>
                      <w:szCs w:val="20"/>
                    </w:rPr>
                  </w:pPr>
                  <w:r w:rsidRPr="004C4570">
                    <w:rPr>
                      <w:rFonts w:ascii="Arial Narrow" w:hAnsi="Arial Narrow"/>
                      <w:sz w:val="20"/>
                      <w:szCs w:val="20"/>
                    </w:rPr>
                    <w:t>Anul</w:t>
                  </w:r>
                  <w:r w:rsidRPr="004C4570">
                    <w:rPr>
                      <w:rFonts w:ascii="Arial Narrow" w:hAnsi="Arial Narrow"/>
                      <w:spacing w:val="-1"/>
                      <w:sz w:val="20"/>
                      <w:szCs w:val="20"/>
                    </w:rPr>
                    <w:t xml:space="preserve"> </w:t>
                  </w:r>
                  <w:r w:rsidRPr="004C4570">
                    <w:rPr>
                      <w:rFonts w:ascii="Arial Narrow" w:hAnsi="Arial Narrow"/>
                      <w:sz w:val="20"/>
                      <w:szCs w:val="20"/>
                    </w:rPr>
                    <w:t>2023</w:t>
                  </w:r>
                </w:p>
              </w:tc>
              <w:tc>
                <w:tcPr>
                  <w:tcW w:w="1477" w:type="dxa"/>
                </w:tcPr>
                <w:p w14:paraId="52707AF2" w14:textId="77777777" w:rsidR="000A70DC" w:rsidRPr="004C4570" w:rsidRDefault="000A70DC" w:rsidP="000A70DC">
                  <w:pPr>
                    <w:pStyle w:val="TableParagraph"/>
                    <w:spacing w:before="0" w:line="244" w:lineRule="exact"/>
                    <w:ind w:left="281" w:right="185"/>
                    <w:jc w:val="center"/>
                    <w:rPr>
                      <w:rFonts w:ascii="Arial Narrow" w:hAnsi="Arial Narrow"/>
                      <w:sz w:val="20"/>
                      <w:szCs w:val="20"/>
                    </w:rPr>
                  </w:pPr>
                  <w:r w:rsidRPr="004C4570">
                    <w:rPr>
                      <w:rFonts w:ascii="Arial Narrow" w:hAnsi="Arial Narrow"/>
                      <w:sz w:val="20"/>
                      <w:szCs w:val="20"/>
                    </w:rPr>
                    <w:t>681,614</w:t>
                  </w:r>
                </w:p>
              </w:tc>
              <w:tc>
                <w:tcPr>
                  <w:tcW w:w="1619" w:type="dxa"/>
                </w:tcPr>
                <w:p w14:paraId="40297DB1" w14:textId="77777777" w:rsidR="000A70DC" w:rsidRPr="004C4570" w:rsidRDefault="000A70DC" w:rsidP="000A70DC">
                  <w:pPr>
                    <w:pStyle w:val="TableParagraph"/>
                    <w:spacing w:before="0" w:line="244" w:lineRule="exact"/>
                    <w:ind w:left="208" w:right="239"/>
                    <w:jc w:val="center"/>
                    <w:rPr>
                      <w:rFonts w:ascii="Arial Narrow" w:hAnsi="Arial Narrow"/>
                      <w:b/>
                      <w:color w:val="FF0000"/>
                      <w:sz w:val="20"/>
                      <w:szCs w:val="20"/>
                    </w:rPr>
                  </w:pPr>
                  <w:r w:rsidRPr="00E63524">
                    <w:rPr>
                      <w:rFonts w:ascii="Arial Narrow" w:hAnsi="Arial Narrow"/>
                      <w:b/>
                      <w:color w:val="FF0000"/>
                      <w:sz w:val="20"/>
                      <w:szCs w:val="20"/>
                    </w:rPr>
                    <w:sym w:font="Wingdings" w:char="F0E1"/>
                  </w:r>
                  <w:r w:rsidRPr="00E63524">
                    <w:rPr>
                      <w:rFonts w:ascii="Arial Narrow" w:hAnsi="Arial Narrow"/>
                      <w:b/>
                      <w:color w:val="FF0000"/>
                      <w:sz w:val="20"/>
                      <w:szCs w:val="20"/>
                    </w:rPr>
                    <w:sym w:font="Wingdings" w:char="F0E1"/>
                  </w:r>
                  <w:r w:rsidRPr="00E63524">
                    <w:rPr>
                      <w:rFonts w:ascii="Arial Narrow" w:hAnsi="Arial Narrow"/>
                      <w:b/>
                      <w:color w:val="FF0000"/>
                      <w:sz w:val="20"/>
                      <w:szCs w:val="20"/>
                    </w:rPr>
                    <w:sym w:font="Wingdings" w:char="F0E1"/>
                  </w:r>
                  <w:r>
                    <w:rPr>
                      <w:rFonts w:ascii="Arial Narrow" w:hAnsi="Arial Narrow"/>
                      <w:b/>
                      <w:sz w:val="20"/>
                      <w:szCs w:val="20"/>
                    </w:rPr>
                    <w:t xml:space="preserve"> </w:t>
                  </w:r>
                  <w:r w:rsidRPr="004C4570">
                    <w:rPr>
                      <w:rFonts w:ascii="Arial Narrow" w:hAnsi="Arial Narrow"/>
                      <w:b/>
                      <w:color w:val="FF0000"/>
                      <w:sz w:val="20"/>
                      <w:szCs w:val="20"/>
                    </w:rPr>
                    <w:t>63.09%</w:t>
                  </w:r>
                </w:p>
              </w:tc>
              <w:tc>
                <w:tcPr>
                  <w:tcW w:w="1889" w:type="dxa"/>
                </w:tcPr>
                <w:p w14:paraId="12C7B8BC" w14:textId="77777777" w:rsidR="000A70DC" w:rsidRPr="00E63524" w:rsidRDefault="000A70DC" w:rsidP="000A70DC">
                  <w:pPr>
                    <w:pStyle w:val="TableParagraph"/>
                    <w:spacing w:before="0" w:line="244" w:lineRule="exact"/>
                    <w:ind w:left="261" w:right="360"/>
                    <w:jc w:val="center"/>
                    <w:rPr>
                      <w:rFonts w:ascii="Arial Narrow" w:hAnsi="Arial Narrow"/>
                      <w:b/>
                      <w:color w:val="FF0000"/>
                      <w:sz w:val="20"/>
                      <w:szCs w:val="20"/>
                    </w:rPr>
                  </w:pPr>
                  <w:r w:rsidRPr="00E63524">
                    <w:rPr>
                      <w:rFonts w:ascii="Arial Narrow" w:hAnsi="Arial Narrow"/>
                      <w:b/>
                      <w:color w:val="FF0000"/>
                      <w:sz w:val="20"/>
                      <w:szCs w:val="20"/>
                    </w:rPr>
                    <w:sym w:font="Wingdings" w:char="F0E1"/>
                  </w:r>
                  <w:r w:rsidRPr="00E63524">
                    <w:rPr>
                      <w:rFonts w:ascii="Arial Narrow" w:hAnsi="Arial Narrow"/>
                      <w:b/>
                      <w:color w:val="FF0000"/>
                      <w:sz w:val="20"/>
                      <w:szCs w:val="20"/>
                    </w:rPr>
                    <w:sym w:font="Wingdings" w:char="F0E1"/>
                  </w:r>
                  <w:r w:rsidRPr="00E63524">
                    <w:rPr>
                      <w:rFonts w:ascii="Arial Narrow" w:hAnsi="Arial Narrow"/>
                      <w:b/>
                      <w:color w:val="FF0000"/>
                      <w:sz w:val="20"/>
                      <w:szCs w:val="20"/>
                    </w:rPr>
                    <w:sym w:font="Wingdings" w:char="F0E1"/>
                  </w:r>
                  <w:r w:rsidRPr="00E63524">
                    <w:rPr>
                      <w:rFonts w:ascii="Arial Narrow" w:hAnsi="Arial Narrow"/>
                      <w:b/>
                      <w:color w:val="FF0000"/>
                      <w:sz w:val="20"/>
                      <w:szCs w:val="20"/>
                    </w:rPr>
                    <w:t xml:space="preserve"> 263,671</w:t>
                  </w:r>
                </w:p>
              </w:tc>
            </w:tr>
          </w:tbl>
          <w:p w14:paraId="02111556" w14:textId="77777777" w:rsidR="000A70DC" w:rsidRDefault="000A70DC" w:rsidP="005140B8">
            <w:pPr>
              <w:pStyle w:val="Title"/>
              <w:jc w:val="both"/>
              <w:rPr>
                <w:rFonts w:ascii="Times New Roman" w:hAnsi="Times New Roman" w:cs="Times New Roman"/>
                <w:b w:val="0"/>
                <w:sz w:val="23"/>
                <w:szCs w:val="23"/>
              </w:rPr>
            </w:pPr>
          </w:p>
          <w:p w14:paraId="5A6F9714" w14:textId="77777777" w:rsidR="000A70DC" w:rsidRPr="000A70DC" w:rsidRDefault="000A70DC" w:rsidP="00DC742C">
            <w:pPr>
              <w:pStyle w:val="BodyText"/>
              <w:numPr>
                <w:ilvl w:val="0"/>
                <w:numId w:val="44"/>
              </w:numPr>
              <w:spacing w:before="184" w:after="120" w:line="276" w:lineRule="auto"/>
              <w:ind w:right="227"/>
              <w:jc w:val="left"/>
            </w:pPr>
            <w:r w:rsidRPr="000A70DC">
              <w:t>Se</w:t>
            </w:r>
            <w:r w:rsidRPr="000A70DC">
              <w:rPr>
                <w:spacing w:val="-4"/>
              </w:rPr>
              <w:t xml:space="preserve"> </w:t>
            </w:r>
            <w:r w:rsidRPr="000A70DC">
              <w:t>observă</w:t>
            </w:r>
            <w:r w:rsidRPr="000A70DC">
              <w:rPr>
                <w:spacing w:val="-4"/>
              </w:rPr>
              <w:t xml:space="preserve"> </w:t>
            </w:r>
            <w:r w:rsidRPr="000A70DC">
              <w:t>o</w:t>
            </w:r>
            <w:r w:rsidRPr="000A70DC">
              <w:rPr>
                <w:spacing w:val="-7"/>
              </w:rPr>
              <w:t xml:space="preserve"> </w:t>
            </w:r>
            <w:r w:rsidRPr="000A70DC">
              <w:t>scădere</w:t>
            </w:r>
            <w:r w:rsidRPr="000A70DC">
              <w:rPr>
                <w:spacing w:val="-5"/>
              </w:rPr>
              <w:t xml:space="preserve"> </w:t>
            </w:r>
            <w:r w:rsidRPr="000A70DC">
              <w:t>de</w:t>
            </w:r>
            <w:r w:rsidRPr="000A70DC">
              <w:rPr>
                <w:spacing w:val="-5"/>
              </w:rPr>
              <w:t xml:space="preserve"> </w:t>
            </w:r>
            <w:r w:rsidRPr="000A70DC">
              <w:t>14.71%</w:t>
            </w:r>
            <w:r w:rsidRPr="000A70DC">
              <w:rPr>
                <w:spacing w:val="-6"/>
              </w:rPr>
              <w:t xml:space="preserve"> </w:t>
            </w:r>
            <w:r w:rsidRPr="000A70DC">
              <w:t>a</w:t>
            </w:r>
            <w:r w:rsidRPr="000A70DC">
              <w:rPr>
                <w:spacing w:val="-6"/>
              </w:rPr>
              <w:t xml:space="preserve"> </w:t>
            </w:r>
            <w:r w:rsidRPr="000A70DC">
              <w:t>numărului</w:t>
            </w:r>
            <w:r w:rsidRPr="000A70DC">
              <w:rPr>
                <w:spacing w:val="-5"/>
              </w:rPr>
              <w:t xml:space="preserve"> </w:t>
            </w:r>
            <w:r w:rsidRPr="000A70DC">
              <w:t>total</w:t>
            </w:r>
            <w:r w:rsidRPr="000A70DC">
              <w:rPr>
                <w:spacing w:val="-4"/>
              </w:rPr>
              <w:t xml:space="preserve"> </w:t>
            </w:r>
            <w:r w:rsidRPr="000A70DC">
              <w:t>de</w:t>
            </w:r>
            <w:r w:rsidRPr="000A70DC">
              <w:rPr>
                <w:spacing w:val="-2"/>
              </w:rPr>
              <w:t xml:space="preserve"> </w:t>
            </w:r>
            <w:r w:rsidRPr="000A70DC">
              <w:t>spitalizări</w:t>
            </w:r>
            <w:r w:rsidRPr="000A70DC">
              <w:rPr>
                <w:spacing w:val="-4"/>
              </w:rPr>
              <w:t xml:space="preserve"> </w:t>
            </w:r>
            <w:r w:rsidRPr="000A70DC">
              <w:t>continue</w:t>
            </w:r>
            <w:r w:rsidRPr="000A70DC">
              <w:rPr>
                <w:spacing w:val="-6"/>
              </w:rPr>
              <w:t xml:space="preserve"> </w:t>
            </w:r>
            <w:r w:rsidRPr="000A70DC">
              <w:t>față</w:t>
            </w:r>
            <w:r w:rsidRPr="000A70DC">
              <w:rPr>
                <w:spacing w:val="-7"/>
              </w:rPr>
              <w:t xml:space="preserve"> </w:t>
            </w:r>
            <w:r w:rsidRPr="000A70DC">
              <w:t>de</w:t>
            </w:r>
            <w:r w:rsidRPr="000A70DC">
              <w:rPr>
                <w:spacing w:val="-6"/>
              </w:rPr>
              <w:t xml:space="preserve"> </w:t>
            </w:r>
            <w:r w:rsidRPr="000A70DC">
              <w:t>anul</w:t>
            </w:r>
            <w:r w:rsidRPr="000A70DC">
              <w:rPr>
                <w:spacing w:val="-5"/>
              </w:rPr>
              <w:t xml:space="preserve"> </w:t>
            </w:r>
            <w:r w:rsidRPr="000A70DC">
              <w:t>2019.</w:t>
            </w:r>
            <w:r w:rsidRPr="000A70DC">
              <w:rPr>
                <w:spacing w:val="-7"/>
              </w:rPr>
              <w:t xml:space="preserve"> </w:t>
            </w:r>
            <w:r w:rsidRPr="000A70DC">
              <w:t>Astfel,</w:t>
            </w:r>
            <w:r w:rsidRPr="000A70DC">
              <w:rPr>
                <w:spacing w:val="-4"/>
              </w:rPr>
              <w:t xml:space="preserve"> </w:t>
            </w:r>
            <w:r w:rsidRPr="000A70DC">
              <w:t>in</w:t>
            </w:r>
            <w:r w:rsidRPr="000A70DC">
              <w:rPr>
                <w:spacing w:val="-52"/>
              </w:rPr>
              <w:t xml:space="preserve"> </w:t>
            </w:r>
            <w:r w:rsidRPr="000A70DC">
              <w:t>primele</w:t>
            </w:r>
            <w:r w:rsidRPr="000A70DC">
              <w:rPr>
                <w:spacing w:val="-6"/>
              </w:rPr>
              <w:t xml:space="preserve"> </w:t>
            </w:r>
            <w:r w:rsidRPr="000A70DC">
              <w:t>6</w:t>
            </w:r>
            <w:r w:rsidRPr="000A70DC">
              <w:rPr>
                <w:spacing w:val="-2"/>
              </w:rPr>
              <w:t xml:space="preserve"> </w:t>
            </w:r>
            <w:r w:rsidRPr="000A70DC">
              <w:t>luni</w:t>
            </w:r>
            <w:r w:rsidRPr="000A70DC">
              <w:rPr>
                <w:spacing w:val="-5"/>
              </w:rPr>
              <w:t xml:space="preserve"> </w:t>
            </w:r>
            <w:r w:rsidRPr="000A70DC">
              <w:t>ale</w:t>
            </w:r>
            <w:r w:rsidRPr="000A70DC">
              <w:rPr>
                <w:spacing w:val="-5"/>
              </w:rPr>
              <w:t xml:space="preserve"> </w:t>
            </w:r>
            <w:r w:rsidRPr="000A70DC">
              <w:t>anului</w:t>
            </w:r>
            <w:r w:rsidRPr="000A70DC">
              <w:rPr>
                <w:spacing w:val="-5"/>
              </w:rPr>
              <w:t xml:space="preserve"> </w:t>
            </w:r>
            <w:r w:rsidRPr="000A70DC">
              <w:t>2023</w:t>
            </w:r>
            <w:r w:rsidRPr="000A70DC">
              <w:rPr>
                <w:spacing w:val="-4"/>
              </w:rPr>
              <w:t xml:space="preserve"> </w:t>
            </w:r>
            <w:r w:rsidRPr="000A70DC">
              <w:t>au</w:t>
            </w:r>
            <w:r w:rsidRPr="000A70DC">
              <w:rPr>
                <w:spacing w:val="-5"/>
              </w:rPr>
              <w:t xml:space="preserve"> </w:t>
            </w:r>
            <w:r w:rsidRPr="000A70DC">
              <w:t>fost</w:t>
            </w:r>
            <w:r w:rsidRPr="000A70DC">
              <w:rPr>
                <w:spacing w:val="-4"/>
              </w:rPr>
              <w:t xml:space="preserve"> </w:t>
            </w:r>
            <w:r w:rsidRPr="000A70DC">
              <w:t>cu</w:t>
            </w:r>
            <w:r w:rsidRPr="000A70DC">
              <w:rPr>
                <w:spacing w:val="-3"/>
              </w:rPr>
              <w:t xml:space="preserve"> </w:t>
            </w:r>
            <w:r w:rsidRPr="000A70DC">
              <w:t>290,462</w:t>
            </w:r>
            <w:r w:rsidRPr="000A70DC">
              <w:rPr>
                <w:spacing w:val="-2"/>
              </w:rPr>
              <w:t xml:space="preserve"> </w:t>
            </w:r>
            <w:r w:rsidRPr="000A70DC">
              <w:t>mai</w:t>
            </w:r>
            <w:r w:rsidRPr="000A70DC">
              <w:rPr>
                <w:spacing w:val="-2"/>
              </w:rPr>
              <w:t xml:space="preserve"> </w:t>
            </w:r>
            <w:r w:rsidRPr="000A70DC">
              <w:t>puține</w:t>
            </w:r>
            <w:r w:rsidRPr="000A70DC">
              <w:rPr>
                <w:spacing w:val="-3"/>
              </w:rPr>
              <w:t xml:space="preserve"> </w:t>
            </w:r>
            <w:r w:rsidRPr="000A70DC">
              <w:t>spitalizări</w:t>
            </w:r>
            <w:r w:rsidRPr="000A70DC">
              <w:rPr>
                <w:spacing w:val="-2"/>
              </w:rPr>
              <w:t xml:space="preserve"> </w:t>
            </w:r>
            <w:r w:rsidRPr="000A70DC">
              <w:t>continue</w:t>
            </w:r>
            <w:r w:rsidRPr="000A70DC">
              <w:rPr>
                <w:spacing w:val="-6"/>
              </w:rPr>
              <w:t xml:space="preserve"> </w:t>
            </w:r>
            <w:r w:rsidRPr="000A70DC">
              <w:t>față</w:t>
            </w:r>
            <w:r w:rsidRPr="000A70DC">
              <w:rPr>
                <w:spacing w:val="-5"/>
              </w:rPr>
              <w:t xml:space="preserve"> </w:t>
            </w:r>
            <w:r w:rsidRPr="000A70DC">
              <w:t>de</w:t>
            </w:r>
            <w:r w:rsidRPr="000A70DC">
              <w:rPr>
                <w:spacing w:val="-5"/>
              </w:rPr>
              <w:t xml:space="preserve"> </w:t>
            </w:r>
            <w:r w:rsidRPr="000A70DC">
              <w:t>perioada</w:t>
            </w:r>
            <w:r w:rsidRPr="000A70DC">
              <w:rPr>
                <w:spacing w:val="-1"/>
              </w:rPr>
              <w:t xml:space="preserve"> </w:t>
            </w:r>
            <w:r w:rsidRPr="000A70DC">
              <w:t>similară</w:t>
            </w:r>
            <w:r w:rsidRPr="000A70DC">
              <w:rPr>
                <w:spacing w:val="-2"/>
              </w:rPr>
              <w:t xml:space="preserve"> </w:t>
            </w:r>
            <w:r w:rsidRPr="000A70DC">
              <w:t>a</w:t>
            </w:r>
            <w:r w:rsidRPr="000A70DC">
              <w:rPr>
                <w:spacing w:val="-52"/>
              </w:rPr>
              <w:t xml:space="preserve"> </w:t>
            </w:r>
            <w:r w:rsidRPr="000A70DC">
              <w:t>anului</w:t>
            </w:r>
            <w:r w:rsidRPr="000A70DC">
              <w:rPr>
                <w:spacing w:val="-1"/>
              </w:rPr>
              <w:t xml:space="preserve"> </w:t>
            </w:r>
            <w:r w:rsidRPr="000A70DC">
              <w:t>2019.</w:t>
            </w:r>
          </w:p>
          <w:p w14:paraId="7131D8EF" w14:textId="5A3C6806" w:rsidR="000A70DC" w:rsidRPr="000A70DC" w:rsidRDefault="000A70DC" w:rsidP="00DC742C">
            <w:pPr>
              <w:pStyle w:val="BodyText"/>
              <w:numPr>
                <w:ilvl w:val="0"/>
                <w:numId w:val="44"/>
              </w:numPr>
              <w:spacing w:before="184" w:after="120" w:line="276" w:lineRule="auto"/>
              <w:ind w:right="227"/>
              <w:jc w:val="left"/>
            </w:pPr>
            <w:r w:rsidRPr="000A70DC">
              <w:t>Sectorul public înregistrează o</w:t>
            </w:r>
            <w:r w:rsidRPr="000A70DC">
              <w:rPr>
                <w:spacing w:val="-5"/>
              </w:rPr>
              <w:t xml:space="preserve"> </w:t>
            </w:r>
            <w:r w:rsidRPr="000A70DC">
              <w:t>creștere cu</w:t>
            </w:r>
            <w:r w:rsidRPr="000A70DC">
              <w:rPr>
                <w:spacing w:val="-4"/>
              </w:rPr>
              <w:t xml:space="preserve"> </w:t>
            </w:r>
            <w:r w:rsidRPr="000A70DC">
              <w:t>14.02%</w:t>
            </w:r>
            <w:r w:rsidRPr="000A70DC">
              <w:rPr>
                <w:spacing w:val="-9"/>
              </w:rPr>
              <w:t xml:space="preserve"> </w:t>
            </w:r>
            <w:r w:rsidRPr="000A70DC">
              <w:t>a</w:t>
            </w:r>
            <w:r w:rsidRPr="000A70DC">
              <w:rPr>
                <w:spacing w:val="-5"/>
              </w:rPr>
              <w:t xml:space="preserve"> </w:t>
            </w:r>
            <w:r w:rsidRPr="000A70DC">
              <w:t>numărului</w:t>
            </w:r>
            <w:r w:rsidRPr="000A70DC">
              <w:rPr>
                <w:spacing w:val="-5"/>
              </w:rPr>
              <w:t xml:space="preserve"> </w:t>
            </w:r>
            <w:r w:rsidRPr="000A70DC">
              <w:t>de</w:t>
            </w:r>
            <w:r w:rsidRPr="000A70DC">
              <w:rPr>
                <w:spacing w:val="-8"/>
              </w:rPr>
              <w:t xml:space="preserve"> </w:t>
            </w:r>
            <w:r w:rsidRPr="000A70DC">
              <w:t>spitalizări</w:t>
            </w:r>
            <w:r w:rsidRPr="000A70DC">
              <w:rPr>
                <w:spacing w:val="-7"/>
              </w:rPr>
              <w:t xml:space="preserve"> </w:t>
            </w:r>
            <w:r w:rsidRPr="000A70DC">
              <w:t>de</w:t>
            </w:r>
            <w:r w:rsidRPr="000A70DC">
              <w:rPr>
                <w:spacing w:val="-7"/>
              </w:rPr>
              <w:t xml:space="preserve"> </w:t>
            </w:r>
            <w:r w:rsidRPr="000A70DC">
              <w:t xml:space="preserve">zi față de anul 2019 </w:t>
            </w:r>
          </w:p>
          <w:p w14:paraId="205C3EB0" w14:textId="77777777" w:rsidR="000A70DC" w:rsidRPr="000A70DC" w:rsidRDefault="000A70DC" w:rsidP="000A70DC">
            <w:pPr>
              <w:pStyle w:val="BodyText"/>
              <w:numPr>
                <w:ilvl w:val="0"/>
                <w:numId w:val="44"/>
              </w:numPr>
              <w:spacing w:before="184" w:after="120" w:line="276" w:lineRule="auto"/>
              <w:jc w:val="left"/>
            </w:pPr>
            <w:r w:rsidRPr="000A70DC">
              <w:t>Sectorul privat înregistrează o creștere cu 63% a numărului de spitalizări de zi față de anul 2019.</w:t>
            </w:r>
          </w:p>
          <w:p w14:paraId="0DDDB524" w14:textId="77777777" w:rsidR="000A70DC" w:rsidRPr="000A70DC" w:rsidRDefault="000A70DC" w:rsidP="000A70DC">
            <w:pPr>
              <w:pStyle w:val="BodyText"/>
              <w:numPr>
                <w:ilvl w:val="0"/>
                <w:numId w:val="44"/>
              </w:numPr>
              <w:spacing w:before="181" w:after="120" w:line="259" w:lineRule="auto"/>
              <w:ind w:right="114"/>
              <w:rPr>
                <w:u w:val="single"/>
                <w:lang w:val="it-IT"/>
              </w:rPr>
            </w:pPr>
            <w:r w:rsidRPr="000A70DC">
              <w:t>Spitalele private au înregistrat însă o creștere a activității pe toate tipurile de activitate. Dacă creșterea este</w:t>
            </w:r>
            <w:r w:rsidRPr="000A70DC">
              <w:rPr>
                <w:spacing w:val="1"/>
              </w:rPr>
              <w:t xml:space="preserve"> </w:t>
            </w:r>
            <w:r w:rsidRPr="000A70DC">
              <w:t>moderată</w:t>
            </w:r>
            <w:r w:rsidRPr="000A70DC">
              <w:rPr>
                <w:spacing w:val="1"/>
              </w:rPr>
              <w:t xml:space="preserve"> </w:t>
            </w:r>
            <w:r w:rsidRPr="000A70DC">
              <w:t>pe</w:t>
            </w:r>
            <w:r w:rsidRPr="000A70DC">
              <w:rPr>
                <w:spacing w:val="1"/>
              </w:rPr>
              <w:t xml:space="preserve"> </w:t>
            </w:r>
            <w:r w:rsidRPr="000A70DC">
              <w:t>spitalizările</w:t>
            </w:r>
            <w:r w:rsidRPr="000A70DC">
              <w:rPr>
                <w:spacing w:val="1"/>
              </w:rPr>
              <w:t xml:space="preserve"> </w:t>
            </w:r>
            <w:r w:rsidRPr="000A70DC">
              <w:t>continue,</w:t>
            </w:r>
            <w:r w:rsidRPr="000A70DC">
              <w:rPr>
                <w:spacing w:val="1"/>
              </w:rPr>
              <w:t xml:space="preserve"> </w:t>
            </w:r>
            <w:r w:rsidRPr="000A70DC">
              <w:t>9.66%,</w:t>
            </w:r>
            <w:r w:rsidRPr="000A70DC">
              <w:rPr>
                <w:spacing w:val="1"/>
              </w:rPr>
              <w:t xml:space="preserve"> </w:t>
            </w:r>
            <w:r w:rsidRPr="000A70DC">
              <w:t>8,953</w:t>
            </w:r>
            <w:r w:rsidRPr="000A70DC">
              <w:rPr>
                <w:spacing w:val="1"/>
              </w:rPr>
              <w:t xml:space="preserve"> </w:t>
            </w:r>
            <w:r w:rsidRPr="000A70DC">
              <w:t>de</w:t>
            </w:r>
            <w:r w:rsidRPr="000A70DC">
              <w:rPr>
                <w:spacing w:val="1"/>
              </w:rPr>
              <w:t xml:space="preserve"> </w:t>
            </w:r>
            <w:r w:rsidRPr="000A70DC">
              <w:t>pacienți</w:t>
            </w:r>
            <w:r w:rsidRPr="000A70DC">
              <w:rPr>
                <w:spacing w:val="1"/>
              </w:rPr>
              <w:t xml:space="preserve"> </w:t>
            </w:r>
            <w:r w:rsidRPr="000A70DC">
              <w:t>tratați</w:t>
            </w:r>
            <w:r w:rsidRPr="000A70DC">
              <w:rPr>
                <w:spacing w:val="1"/>
              </w:rPr>
              <w:t xml:space="preserve"> </w:t>
            </w:r>
            <w:r w:rsidRPr="000A70DC">
              <w:t>în</w:t>
            </w:r>
            <w:r w:rsidRPr="000A70DC">
              <w:rPr>
                <w:spacing w:val="1"/>
              </w:rPr>
              <w:t xml:space="preserve"> </w:t>
            </w:r>
            <w:r w:rsidRPr="000A70DC">
              <w:t>plus,</w:t>
            </w:r>
            <w:r w:rsidRPr="000A70DC">
              <w:rPr>
                <w:spacing w:val="1"/>
              </w:rPr>
              <w:t xml:space="preserve"> </w:t>
            </w:r>
            <w:r w:rsidRPr="000A70DC">
              <w:t>observăm</w:t>
            </w:r>
            <w:r w:rsidRPr="000A70DC">
              <w:rPr>
                <w:spacing w:val="1"/>
              </w:rPr>
              <w:t xml:space="preserve"> </w:t>
            </w:r>
            <w:r w:rsidRPr="000A70DC">
              <w:t>o</w:t>
            </w:r>
            <w:r w:rsidRPr="000A70DC">
              <w:rPr>
                <w:spacing w:val="1"/>
              </w:rPr>
              <w:t xml:space="preserve"> </w:t>
            </w:r>
            <w:r w:rsidRPr="000A70DC">
              <w:t>creștere</w:t>
            </w:r>
            <w:r w:rsidRPr="000A70DC">
              <w:rPr>
                <w:spacing w:val="1"/>
              </w:rPr>
              <w:t xml:space="preserve"> </w:t>
            </w:r>
            <w:r w:rsidRPr="000A70DC">
              <w:t>de</w:t>
            </w:r>
            <w:r w:rsidRPr="000A70DC">
              <w:rPr>
                <w:spacing w:val="-8"/>
              </w:rPr>
              <w:t xml:space="preserve"> </w:t>
            </w:r>
            <w:r w:rsidRPr="000A70DC">
              <w:t>63.09%</w:t>
            </w:r>
            <w:r w:rsidRPr="000A70DC">
              <w:rPr>
                <w:spacing w:val="-6"/>
              </w:rPr>
              <w:t xml:space="preserve"> </w:t>
            </w:r>
            <w:r w:rsidRPr="000A70DC">
              <w:t>a</w:t>
            </w:r>
            <w:r w:rsidRPr="000A70DC">
              <w:rPr>
                <w:spacing w:val="-8"/>
              </w:rPr>
              <w:t xml:space="preserve"> </w:t>
            </w:r>
            <w:r w:rsidRPr="000A70DC">
              <w:t>numărului</w:t>
            </w:r>
            <w:r w:rsidRPr="000A70DC">
              <w:rPr>
                <w:spacing w:val="-7"/>
              </w:rPr>
              <w:t xml:space="preserve"> </w:t>
            </w:r>
            <w:r w:rsidRPr="000A70DC">
              <w:t>de</w:t>
            </w:r>
            <w:r w:rsidRPr="000A70DC">
              <w:rPr>
                <w:spacing w:val="-8"/>
              </w:rPr>
              <w:t xml:space="preserve"> </w:t>
            </w:r>
            <w:r w:rsidRPr="000A70DC">
              <w:t>spitalizări</w:t>
            </w:r>
            <w:r w:rsidRPr="000A70DC">
              <w:rPr>
                <w:spacing w:val="-6"/>
              </w:rPr>
              <w:t xml:space="preserve"> </w:t>
            </w:r>
            <w:r w:rsidRPr="000A70DC">
              <w:t>de</w:t>
            </w:r>
            <w:r w:rsidRPr="000A70DC">
              <w:rPr>
                <w:spacing w:val="-8"/>
              </w:rPr>
              <w:t xml:space="preserve"> </w:t>
            </w:r>
            <w:r w:rsidRPr="000A70DC">
              <w:t>zi.</w:t>
            </w:r>
            <w:r w:rsidRPr="000A70DC">
              <w:rPr>
                <w:spacing w:val="-5"/>
              </w:rPr>
              <w:t xml:space="preserve"> </w:t>
            </w:r>
            <w:r w:rsidRPr="000A70DC">
              <w:rPr>
                <w:u w:val="single"/>
                <w:lang w:val="it-IT"/>
              </w:rPr>
              <w:t>Acest</w:t>
            </w:r>
            <w:r w:rsidRPr="000A70DC">
              <w:rPr>
                <w:spacing w:val="-7"/>
                <w:u w:val="single"/>
                <w:lang w:val="it-IT"/>
              </w:rPr>
              <w:t xml:space="preserve"> </w:t>
            </w:r>
            <w:r w:rsidRPr="000A70DC">
              <w:rPr>
                <w:u w:val="single"/>
                <w:lang w:val="it-IT"/>
              </w:rPr>
              <w:t>lucru</w:t>
            </w:r>
            <w:r w:rsidRPr="000A70DC">
              <w:rPr>
                <w:spacing w:val="-7"/>
                <w:u w:val="single"/>
                <w:lang w:val="it-IT"/>
              </w:rPr>
              <w:t xml:space="preserve"> </w:t>
            </w:r>
            <w:r w:rsidRPr="000A70DC">
              <w:rPr>
                <w:u w:val="single"/>
                <w:lang w:val="it-IT"/>
              </w:rPr>
              <w:t>se</w:t>
            </w:r>
            <w:r w:rsidRPr="000A70DC">
              <w:rPr>
                <w:spacing w:val="-8"/>
                <w:u w:val="single"/>
                <w:lang w:val="it-IT"/>
              </w:rPr>
              <w:t xml:space="preserve"> </w:t>
            </w:r>
            <w:r w:rsidRPr="000A70DC">
              <w:rPr>
                <w:u w:val="single"/>
                <w:lang w:val="it-IT"/>
              </w:rPr>
              <w:t>datorează</w:t>
            </w:r>
            <w:r w:rsidRPr="000A70DC">
              <w:rPr>
                <w:spacing w:val="-8"/>
                <w:u w:val="single"/>
                <w:lang w:val="it-IT"/>
              </w:rPr>
              <w:t xml:space="preserve"> </w:t>
            </w:r>
            <w:r w:rsidRPr="000A70DC">
              <w:rPr>
                <w:u w:val="single"/>
                <w:lang w:val="it-IT"/>
              </w:rPr>
              <w:t>eliminării</w:t>
            </w:r>
            <w:r w:rsidRPr="000A70DC">
              <w:rPr>
                <w:spacing w:val="-7"/>
                <w:u w:val="single"/>
                <w:lang w:val="it-IT"/>
              </w:rPr>
              <w:t xml:space="preserve"> </w:t>
            </w:r>
            <w:r w:rsidRPr="000A70DC">
              <w:rPr>
                <w:u w:val="single"/>
                <w:lang w:val="it-IT"/>
              </w:rPr>
              <w:t>plafonului</w:t>
            </w:r>
            <w:r w:rsidRPr="000A70DC">
              <w:rPr>
                <w:spacing w:val="-6"/>
                <w:u w:val="single"/>
                <w:lang w:val="it-IT"/>
              </w:rPr>
              <w:t xml:space="preserve"> </w:t>
            </w:r>
            <w:r w:rsidRPr="000A70DC">
              <w:rPr>
                <w:u w:val="single"/>
                <w:lang w:val="it-IT"/>
              </w:rPr>
              <w:t>CNAS</w:t>
            </w:r>
            <w:r w:rsidRPr="000A70DC">
              <w:rPr>
                <w:spacing w:val="-52"/>
                <w:u w:val="single"/>
                <w:lang w:val="it-IT"/>
              </w:rPr>
              <w:t xml:space="preserve">                         </w:t>
            </w:r>
            <w:r w:rsidRPr="000A70DC">
              <w:rPr>
                <w:u w:val="single"/>
                <w:lang w:val="it-IT"/>
              </w:rPr>
              <w:t>a</w:t>
            </w:r>
            <w:r w:rsidRPr="000A70DC">
              <w:rPr>
                <w:spacing w:val="-1"/>
                <w:u w:val="single"/>
                <w:lang w:val="it-IT"/>
              </w:rPr>
              <w:t xml:space="preserve"> </w:t>
            </w:r>
            <w:r w:rsidRPr="000A70DC">
              <w:rPr>
                <w:u w:val="single"/>
                <w:lang w:val="it-IT"/>
              </w:rPr>
              <w:t>numărului</w:t>
            </w:r>
            <w:r w:rsidRPr="000A70DC">
              <w:rPr>
                <w:spacing w:val="-2"/>
                <w:u w:val="single"/>
                <w:lang w:val="it-IT"/>
              </w:rPr>
              <w:t xml:space="preserve"> </w:t>
            </w:r>
            <w:r w:rsidRPr="000A70DC">
              <w:rPr>
                <w:u w:val="single"/>
                <w:lang w:val="it-IT"/>
              </w:rPr>
              <w:t>de</w:t>
            </w:r>
            <w:r w:rsidRPr="000A70DC">
              <w:rPr>
                <w:spacing w:val="1"/>
                <w:u w:val="single"/>
                <w:lang w:val="it-IT"/>
              </w:rPr>
              <w:t xml:space="preserve"> </w:t>
            </w:r>
            <w:r w:rsidRPr="000A70DC">
              <w:rPr>
                <w:u w:val="single"/>
                <w:lang w:val="it-IT"/>
              </w:rPr>
              <w:t>spitalizări</w:t>
            </w:r>
            <w:r w:rsidRPr="000A70DC">
              <w:rPr>
                <w:spacing w:val="-3"/>
                <w:u w:val="single"/>
                <w:lang w:val="it-IT"/>
              </w:rPr>
              <w:t xml:space="preserve"> </w:t>
            </w:r>
            <w:r w:rsidRPr="000A70DC">
              <w:rPr>
                <w:u w:val="single"/>
                <w:lang w:val="it-IT"/>
              </w:rPr>
              <w:t>de</w:t>
            </w:r>
            <w:r w:rsidRPr="000A70DC">
              <w:rPr>
                <w:spacing w:val="-1"/>
                <w:u w:val="single"/>
                <w:lang w:val="it-IT"/>
              </w:rPr>
              <w:t xml:space="preserve"> </w:t>
            </w:r>
            <w:r w:rsidRPr="000A70DC">
              <w:rPr>
                <w:u w:val="single"/>
                <w:lang w:val="it-IT"/>
              </w:rPr>
              <w:t>zi contractate.</w:t>
            </w:r>
          </w:p>
          <w:p w14:paraId="3CF04EA5" w14:textId="0D73C59E" w:rsidR="000A70DC" w:rsidRPr="000A70DC" w:rsidRDefault="000A70DC" w:rsidP="00DB03DD">
            <w:pPr>
              <w:pStyle w:val="Title"/>
              <w:widowControl w:val="0"/>
              <w:numPr>
                <w:ilvl w:val="0"/>
                <w:numId w:val="44"/>
              </w:numPr>
              <w:tabs>
                <w:tab w:val="left" w:pos="821"/>
              </w:tabs>
              <w:suppressAutoHyphens/>
              <w:autoSpaceDE w:val="0"/>
              <w:autoSpaceDN w:val="0"/>
              <w:spacing w:before="82" w:line="259" w:lineRule="auto"/>
              <w:ind w:right="114"/>
              <w:jc w:val="both"/>
              <w:rPr>
                <w:rFonts w:ascii="Times New Roman" w:hAnsi="Times New Roman"/>
                <w:b w:val="0"/>
                <w:bCs w:val="0"/>
                <w:sz w:val="24"/>
              </w:rPr>
            </w:pPr>
            <w:r w:rsidRPr="000A70DC">
              <w:rPr>
                <w:rFonts w:ascii="Times New Roman" w:hAnsi="Times New Roman" w:cs="Times New Roman"/>
                <w:b w:val="0"/>
                <w:bCs w:val="0"/>
                <w:spacing w:val="-1"/>
                <w:sz w:val="24"/>
              </w:rPr>
              <w:t>Orientarea</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pacing w:val="-1"/>
                <w:sz w:val="24"/>
              </w:rPr>
              <w:t>spitalelor</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pacing w:val="-1"/>
                <w:sz w:val="24"/>
              </w:rPr>
              <w:t>publice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pacing w:val="-1"/>
                <w:sz w:val="24"/>
              </w:rPr>
              <w:t>spre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pacing w:val="-1"/>
                <w:sz w:val="24"/>
              </w:rPr>
              <w:t>spitalizările</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pacing w:val="-1"/>
                <w:sz w:val="24"/>
              </w:rPr>
              <w:t>de</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pacing w:val="-1"/>
                <w:sz w:val="24"/>
              </w:rPr>
              <w:t>zi</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pacing w:val="-1"/>
                <w:sz w:val="24"/>
              </w:rPr>
              <w:t>în</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pacing w:val="-1"/>
                <w:sz w:val="24"/>
              </w:rPr>
              <w:t>detrimentul</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pacing w:val="-1"/>
                <w:sz w:val="24"/>
              </w:rPr>
              <w:t>spitalizărilor</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continue este corectă și</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se</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z w:val="24"/>
              </w:rPr>
              <w:t>înscrie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în</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strategia</w:t>
            </w:r>
            <w:r w:rsidRPr="000A70DC">
              <w:rPr>
                <w:rFonts w:ascii="Times New Roman" w:hAnsi="Times New Roman" w:cs="Times New Roman"/>
                <w:b w:val="0"/>
                <w:bCs w:val="0"/>
                <w:spacing w:val="1"/>
                <w:sz w:val="24"/>
              </w:rPr>
              <w:t xml:space="preserve"> </w:t>
            </w:r>
            <w:r w:rsidRPr="000A70DC">
              <w:rPr>
                <w:rFonts w:ascii="Times New Roman" w:hAnsi="Times New Roman" w:cs="Times New Roman"/>
                <w:b w:val="0"/>
                <w:bCs w:val="0"/>
                <w:sz w:val="24"/>
              </w:rPr>
              <w:t>națională de sănătate, care are ca obiectiv principal inversarea piramidei serviciilor de sănătate, eliminarea</w:t>
            </w:r>
            <w:r w:rsidRPr="000A70DC">
              <w:rPr>
                <w:rFonts w:ascii="Times New Roman" w:hAnsi="Times New Roman" w:cs="Times New Roman"/>
                <w:b w:val="0"/>
                <w:bCs w:val="0"/>
                <w:spacing w:val="1"/>
                <w:sz w:val="24"/>
              </w:rPr>
              <w:t xml:space="preserve"> </w:t>
            </w:r>
            <w:r w:rsidRPr="000A70DC">
              <w:rPr>
                <w:rFonts w:ascii="Times New Roman" w:hAnsi="Times New Roman" w:cs="Times New Roman"/>
                <w:b w:val="0"/>
                <w:bCs w:val="0"/>
                <w:sz w:val="24"/>
              </w:rPr>
              <w:t>internărilor</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z w:val="24"/>
              </w:rPr>
              <w:t>nenecesare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și</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dezvoltarea</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serviciilor</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z w:val="24"/>
              </w:rPr>
              <w:t>de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ambulator.</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Scăderea</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z w:val="24"/>
              </w:rPr>
              <w:t>numărului</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de</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spitalizări</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continue</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în</w:t>
            </w:r>
            <w:r w:rsidRPr="000A70DC">
              <w:rPr>
                <w:rFonts w:ascii="Times New Roman" w:hAnsi="Times New Roman" w:cs="Times New Roman"/>
                <w:b w:val="0"/>
                <w:bCs w:val="0"/>
                <w:spacing w:val="-51"/>
                <w:sz w:val="24"/>
              </w:rPr>
              <w:t xml:space="preserve"> </w:t>
            </w:r>
            <w:r w:rsidRPr="000A70DC">
              <w:rPr>
                <w:rFonts w:ascii="Times New Roman" w:hAnsi="Times New Roman" w:cs="Times New Roman"/>
                <w:b w:val="0"/>
                <w:bCs w:val="0"/>
                <w:sz w:val="24"/>
              </w:rPr>
              <w:t>2023</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z w:val="24"/>
              </w:rPr>
              <w:t>se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înscrie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astfel</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întrun</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z w:val="24"/>
              </w:rPr>
              <w:t>proces</w:t>
            </w:r>
            <w:r w:rsidRPr="000A70DC">
              <w:rPr>
                <w:rFonts w:ascii="Times New Roman" w:hAnsi="Times New Roman" w:cs="Times New Roman"/>
                <w:b w:val="0"/>
                <w:bCs w:val="0"/>
                <w:spacing w:val="-8"/>
                <w:sz w:val="24"/>
              </w:rPr>
              <w:t xml:space="preserve"> </w:t>
            </w:r>
            <w:r w:rsidRPr="000A70DC">
              <w:rPr>
                <w:rFonts w:ascii="Times New Roman" w:hAnsi="Times New Roman" w:cs="Times New Roman"/>
                <w:b w:val="0"/>
                <w:bCs w:val="0"/>
                <w:sz w:val="24"/>
              </w:rPr>
              <w:t>firesc,</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z w:val="24"/>
              </w:rPr>
              <w:t>de</w:t>
            </w:r>
            <w:r w:rsidRPr="000A70DC">
              <w:rPr>
                <w:rFonts w:ascii="Times New Roman" w:hAnsi="Times New Roman" w:cs="Times New Roman"/>
                <w:b w:val="0"/>
                <w:bCs w:val="0"/>
                <w:spacing w:val="-11"/>
                <w:sz w:val="24"/>
              </w:rPr>
              <w:t xml:space="preserve"> </w:t>
            </w:r>
            <w:r w:rsidRPr="000A70DC">
              <w:rPr>
                <w:rFonts w:ascii="Times New Roman" w:hAnsi="Times New Roman" w:cs="Times New Roman"/>
                <w:b w:val="0"/>
                <w:bCs w:val="0"/>
                <w:sz w:val="24"/>
              </w:rPr>
              <w:t>așteptat,</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de</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reducere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a</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z w:val="24"/>
              </w:rPr>
              <w:t>numărului</w:t>
            </w:r>
            <w:r w:rsidRPr="000A70DC">
              <w:rPr>
                <w:rFonts w:ascii="Times New Roman" w:hAnsi="Times New Roman" w:cs="Times New Roman"/>
                <w:b w:val="0"/>
                <w:bCs w:val="0"/>
                <w:spacing w:val="-13"/>
                <w:sz w:val="24"/>
              </w:rPr>
              <w:t xml:space="preserve"> </w:t>
            </w:r>
            <w:r w:rsidRPr="000A70DC">
              <w:rPr>
                <w:rFonts w:ascii="Times New Roman" w:hAnsi="Times New Roman" w:cs="Times New Roman"/>
                <w:b w:val="0"/>
                <w:bCs w:val="0"/>
                <w:sz w:val="24"/>
              </w:rPr>
              <w:t>de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internări</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nenecesare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și</w:t>
            </w:r>
            <w:r w:rsidRPr="000A70DC">
              <w:rPr>
                <w:rFonts w:ascii="Times New Roman" w:hAnsi="Times New Roman" w:cs="Times New Roman"/>
                <w:b w:val="0"/>
                <w:bCs w:val="0"/>
                <w:spacing w:val="-12"/>
                <w:sz w:val="24"/>
              </w:rPr>
              <w:t xml:space="preserve"> </w:t>
            </w:r>
            <w:r w:rsidRPr="000A70DC">
              <w:rPr>
                <w:rFonts w:ascii="Times New Roman" w:hAnsi="Times New Roman" w:cs="Times New Roman"/>
                <w:b w:val="0"/>
                <w:bCs w:val="0"/>
                <w:sz w:val="24"/>
              </w:rPr>
              <w:t>de</w:t>
            </w:r>
            <w:r w:rsidRPr="000A70DC">
              <w:rPr>
                <w:rFonts w:ascii="Times New Roman" w:hAnsi="Times New Roman" w:cs="Times New Roman"/>
                <w:b w:val="0"/>
                <w:bCs w:val="0"/>
                <w:spacing w:val="-52"/>
                <w:sz w:val="24"/>
              </w:rPr>
              <w:t xml:space="preserve"> </w:t>
            </w:r>
            <w:r w:rsidRPr="000A70DC">
              <w:rPr>
                <w:rFonts w:ascii="Times New Roman" w:hAnsi="Times New Roman" w:cs="Times New Roman"/>
                <w:b w:val="0"/>
                <w:bCs w:val="0"/>
                <w:sz w:val="24"/>
              </w:rPr>
              <w:t>tratatament</w:t>
            </w:r>
            <w:r w:rsidRPr="000A70DC">
              <w:rPr>
                <w:rFonts w:ascii="Times New Roman" w:hAnsi="Times New Roman" w:cs="Times New Roman"/>
                <w:b w:val="0"/>
                <w:bCs w:val="0"/>
                <w:spacing w:val="-6"/>
                <w:sz w:val="24"/>
              </w:rPr>
              <w:t xml:space="preserve"> </w:t>
            </w:r>
            <w:r w:rsidRPr="000A70DC">
              <w:rPr>
                <w:rFonts w:ascii="Times New Roman" w:hAnsi="Times New Roman" w:cs="Times New Roman"/>
                <w:b w:val="0"/>
                <w:bCs w:val="0"/>
                <w:sz w:val="24"/>
              </w:rPr>
              <w:t>spitalicesc</w:t>
            </w:r>
            <w:r w:rsidRPr="000A70DC">
              <w:rPr>
                <w:rFonts w:ascii="Times New Roman" w:hAnsi="Times New Roman" w:cs="Times New Roman"/>
                <w:b w:val="0"/>
                <w:bCs w:val="0"/>
                <w:spacing w:val="-5"/>
                <w:sz w:val="24"/>
              </w:rPr>
              <w:t xml:space="preserve"> </w:t>
            </w:r>
            <w:r w:rsidRPr="000A70DC">
              <w:rPr>
                <w:rFonts w:ascii="Times New Roman" w:hAnsi="Times New Roman" w:cs="Times New Roman"/>
                <w:b w:val="0"/>
                <w:bCs w:val="0"/>
                <w:sz w:val="24"/>
              </w:rPr>
              <w:t>doar</w:t>
            </w:r>
            <w:r w:rsidRPr="000A70DC">
              <w:rPr>
                <w:rFonts w:ascii="Times New Roman" w:hAnsi="Times New Roman" w:cs="Times New Roman"/>
                <w:b w:val="0"/>
                <w:bCs w:val="0"/>
                <w:spacing w:val="-4"/>
                <w:sz w:val="24"/>
              </w:rPr>
              <w:t xml:space="preserve"> </w:t>
            </w:r>
            <w:r w:rsidRPr="000A70DC">
              <w:rPr>
                <w:rFonts w:ascii="Times New Roman" w:hAnsi="Times New Roman" w:cs="Times New Roman"/>
                <w:b w:val="0"/>
                <w:bCs w:val="0"/>
                <w:sz w:val="24"/>
              </w:rPr>
              <w:t>al</w:t>
            </w:r>
            <w:r w:rsidRPr="000A70DC">
              <w:rPr>
                <w:rFonts w:ascii="Times New Roman" w:hAnsi="Times New Roman" w:cs="Times New Roman"/>
                <w:b w:val="0"/>
                <w:bCs w:val="0"/>
                <w:spacing w:val="-5"/>
                <w:sz w:val="24"/>
              </w:rPr>
              <w:t xml:space="preserve"> </w:t>
            </w:r>
            <w:r w:rsidRPr="000A70DC">
              <w:rPr>
                <w:rFonts w:ascii="Times New Roman" w:hAnsi="Times New Roman" w:cs="Times New Roman"/>
                <w:b w:val="0"/>
                <w:bCs w:val="0"/>
                <w:sz w:val="24"/>
              </w:rPr>
              <w:t>cazurilor</w:t>
            </w:r>
            <w:r w:rsidRPr="000A70DC">
              <w:rPr>
                <w:rFonts w:ascii="Times New Roman" w:hAnsi="Times New Roman" w:cs="Times New Roman"/>
                <w:b w:val="0"/>
                <w:bCs w:val="0"/>
                <w:spacing w:val="-5"/>
                <w:sz w:val="24"/>
              </w:rPr>
              <w:t xml:space="preserve"> </w:t>
            </w:r>
            <w:r w:rsidRPr="000A70DC">
              <w:rPr>
                <w:rFonts w:ascii="Times New Roman" w:hAnsi="Times New Roman" w:cs="Times New Roman"/>
                <w:b w:val="0"/>
                <w:bCs w:val="0"/>
                <w:sz w:val="24"/>
              </w:rPr>
              <w:t>justificate.</w:t>
            </w:r>
          </w:p>
          <w:p w14:paraId="6A05F5B1" w14:textId="64182C39" w:rsidR="000A70DC" w:rsidRPr="000A70DC" w:rsidRDefault="000A70DC" w:rsidP="000A70DC">
            <w:pPr>
              <w:pStyle w:val="Title"/>
              <w:numPr>
                <w:ilvl w:val="0"/>
                <w:numId w:val="45"/>
              </w:numPr>
              <w:suppressAutoHyphens/>
              <w:autoSpaceDN w:val="0"/>
              <w:spacing w:line="276" w:lineRule="auto"/>
              <w:jc w:val="both"/>
              <w:rPr>
                <w:rFonts w:ascii="Times New Roman" w:hAnsi="Times New Roman" w:cs="Times New Roman"/>
                <w:b w:val="0"/>
                <w:bCs w:val="0"/>
                <w:sz w:val="24"/>
              </w:rPr>
            </w:pPr>
            <w:r>
              <w:rPr>
                <w:rFonts w:ascii="Times New Roman" w:hAnsi="Times New Roman" w:cs="Times New Roman"/>
                <w:b w:val="0"/>
                <w:bCs w:val="0"/>
                <w:sz w:val="24"/>
              </w:rPr>
              <w:t xml:space="preserve">  </w:t>
            </w:r>
            <w:r w:rsidRPr="000A70DC">
              <w:rPr>
                <w:rFonts w:ascii="Times New Roman" w:hAnsi="Times New Roman" w:cs="Times New Roman"/>
                <w:b w:val="0"/>
                <w:bCs w:val="0"/>
                <w:sz w:val="24"/>
              </w:rPr>
              <w:t xml:space="preserve">Decontul CNAS pentru o spitalizare de zi este de 5-10 ori mai mic decât </w:t>
            </w:r>
            <w:r w:rsidRPr="000A70DC">
              <w:rPr>
                <w:rFonts w:ascii="Times New Roman" w:hAnsi="Times New Roman" w:cs="Times New Roman"/>
                <w:b w:val="0"/>
                <w:bCs w:val="0"/>
                <w:spacing w:val="-52"/>
                <w:sz w:val="24"/>
              </w:rPr>
              <w:t xml:space="preserve"> </w:t>
            </w:r>
            <w:r w:rsidRPr="000A70DC">
              <w:rPr>
                <w:rFonts w:ascii="Times New Roman" w:hAnsi="Times New Roman" w:cs="Times New Roman"/>
                <w:b w:val="0"/>
                <w:bCs w:val="0"/>
                <w:sz w:val="24"/>
              </w:rPr>
              <w:t>pentru</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o</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spitalizare</w:t>
            </w:r>
            <w:r w:rsidRPr="000A70DC">
              <w:rPr>
                <w:rFonts w:ascii="Times New Roman" w:hAnsi="Times New Roman" w:cs="Times New Roman"/>
                <w:b w:val="0"/>
                <w:bCs w:val="0"/>
                <w:spacing w:val="-8"/>
                <w:sz w:val="24"/>
              </w:rPr>
              <w:t xml:space="preserve"> </w:t>
            </w:r>
            <w:r w:rsidRPr="000A70DC">
              <w:rPr>
                <w:rFonts w:ascii="Times New Roman" w:hAnsi="Times New Roman" w:cs="Times New Roman"/>
                <w:b w:val="0"/>
                <w:bCs w:val="0"/>
                <w:sz w:val="24"/>
              </w:rPr>
              <w:t>continuă,</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este</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clar</w:t>
            </w:r>
            <w:r w:rsidRPr="000A70DC">
              <w:rPr>
                <w:rFonts w:ascii="Times New Roman" w:hAnsi="Times New Roman" w:cs="Times New Roman"/>
                <w:b w:val="0"/>
                <w:bCs w:val="0"/>
                <w:spacing w:val="-7"/>
                <w:sz w:val="24"/>
              </w:rPr>
              <w:t xml:space="preserve"> </w:t>
            </w:r>
            <w:r w:rsidRPr="000A70DC">
              <w:rPr>
                <w:rFonts w:ascii="Times New Roman" w:hAnsi="Times New Roman" w:cs="Times New Roman"/>
                <w:b w:val="0"/>
                <w:bCs w:val="0"/>
                <w:sz w:val="24"/>
              </w:rPr>
              <w:t>că</w:t>
            </w:r>
            <w:r w:rsidRPr="000A70DC">
              <w:rPr>
                <w:rFonts w:ascii="Times New Roman" w:hAnsi="Times New Roman" w:cs="Times New Roman"/>
                <w:b w:val="0"/>
                <w:bCs w:val="0"/>
                <w:spacing w:val="-9"/>
                <w:sz w:val="24"/>
              </w:rPr>
              <w:t xml:space="preserve"> </w:t>
            </w:r>
            <w:r w:rsidRPr="000A70DC">
              <w:rPr>
                <w:rFonts w:ascii="Times New Roman" w:hAnsi="Times New Roman" w:cs="Times New Roman"/>
                <w:b w:val="0"/>
                <w:bCs w:val="0"/>
                <w:sz w:val="24"/>
              </w:rPr>
              <w:t>scăderea</w:t>
            </w:r>
            <w:r w:rsidRPr="000A70DC">
              <w:rPr>
                <w:rFonts w:ascii="Times New Roman" w:hAnsi="Times New Roman" w:cs="Times New Roman"/>
                <w:b w:val="0"/>
                <w:bCs w:val="0"/>
                <w:spacing w:val="-6"/>
                <w:sz w:val="24"/>
              </w:rPr>
              <w:t xml:space="preserve"> </w:t>
            </w:r>
            <w:r w:rsidRPr="000A70DC">
              <w:rPr>
                <w:rFonts w:ascii="Times New Roman" w:hAnsi="Times New Roman" w:cs="Times New Roman"/>
                <w:b w:val="0"/>
                <w:bCs w:val="0"/>
                <w:sz w:val="24"/>
              </w:rPr>
              <w:t>cu</w:t>
            </w:r>
            <w:r w:rsidRPr="000A70DC">
              <w:rPr>
                <w:rFonts w:ascii="Times New Roman" w:hAnsi="Times New Roman" w:cs="Times New Roman"/>
                <w:b w:val="0"/>
                <w:bCs w:val="0"/>
                <w:spacing w:val="-8"/>
                <w:sz w:val="24"/>
              </w:rPr>
              <w:t xml:space="preserve"> </w:t>
            </w:r>
            <w:r w:rsidRPr="000A70DC">
              <w:rPr>
                <w:rFonts w:ascii="Times New Roman" w:hAnsi="Times New Roman" w:cs="Times New Roman"/>
                <w:b w:val="0"/>
                <w:bCs w:val="0"/>
                <w:sz w:val="24"/>
              </w:rPr>
              <w:t>14.71%</w:t>
            </w:r>
            <w:r w:rsidRPr="000A70DC">
              <w:rPr>
                <w:rFonts w:ascii="Times New Roman" w:hAnsi="Times New Roman" w:cs="Times New Roman"/>
                <w:b w:val="0"/>
                <w:bCs w:val="0"/>
                <w:spacing w:val="-8"/>
                <w:sz w:val="24"/>
              </w:rPr>
              <w:t xml:space="preserve"> </w:t>
            </w:r>
            <w:r w:rsidRPr="000A70DC">
              <w:rPr>
                <w:rFonts w:ascii="Times New Roman" w:hAnsi="Times New Roman" w:cs="Times New Roman"/>
                <w:b w:val="0"/>
                <w:bCs w:val="0"/>
                <w:sz w:val="24"/>
              </w:rPr>
              <w:t>a</w:t>
            </w:r>
            <w:r w:rsidRPr="000A70DC">
              <w:rPr>
                <w:rFonts w:ascii="Times New Roman" w:hAnsi="Times New Roman" w:cs="Times New Roman"/>
                <w:b w:val="0"/>
                <w:bCs w:val="0"/>
                <w:spacing w:val="-8"/>
                <w:sz w:val="24"/>
              </w:rPr>
              <w:t xml:space="preserve"> </w:t>
            </w:r>
            <w:r w:rsidRPr="000A70DC">
              <w:rPr>
                <w:rFonts w:ascii="Times New Roman" w:hAnsi="Times New Roman" w:cs="Times New Roman"/>
                <w:b w:val="0"/>
                <w:bCs w:val="0"/>
                <w:sz w:val="24"/>
              </w:rPr>
              <w:t>spitalizărilor</w:t>
            </w:r>
            <w:r w:rsidRPr="000A70DC">
              <w:rPr>
                <w:rFonts w:ascii="Times New Roman" w:hAnsi="Times New Roman" w:cs="Times New Roman"/>
                <w:b w:val="0"/>
                <w:bCs w:val="0"/>
                <w:spacing w:val="-7"/>
                <w:sz w:val="24"/>
              </w:rPr>
              <w:t xml:space="preserve"> </w:t>
            </w:r>
            <w:r w:rsidRPr="000A70DC">
              <w:rPr>
                <w:rFonts w:ascii="Times New Roman" w:hAnsi="Times New Roman" w:cs="Times New Roman"/>
                <w:b w:val="0"/>
                <w:bCs w:val="0"/>
                <w:sz w:val="24"/>
              </w:rPr>
              <w:t>continue</w:t>
            </w:r>
            <w:r w:rsidRPr="000A70DC">
              <w:rPr>
                <w:rFonts w:ascii="Times New Roman" w:hAnsi="Times New Roman" w:cs="Times New Roman"/>
                <w:b w:val="0"/>
                <w:bCs w:val="0"/>
                <w:spacing w:val="-6"/>
                <w:sz w:val="24"/>
              </w:rPr>
              <w:t xml:space="preserve"> </w:t>
            </w:r>
            <w:r w:rsidRPr="000A70DC">
              <w:rPr>
                <w:rFonts w:ascii="Times New Roman" w:hAnsi="Times New Roman" w:cs="Times New Roman"/>
                <w:b w:val="0"/>
                <w:bCs w:val="0"/>
                <w:sz w:val="24"/>
              </w:rPr>
              <w:t>afectează</w:t>
            </w:r>
            <w:r w:rsidRPr="000A70DC">
              <w:rPr>
                <w:rFonts w:ascii="Times New Roman" w:hAnsi="Times New Roman" w:cs="Times New Roman"/>
                <w:b w:val="0"/>
                <w:bCs w:val="0"/>
                <w:spacing w:val="-10"/>
                <w:sz w:val="24"/>
              </w:rPr>
              <w:t xml:space="preserve"> </w:t>
            </w:r>
            <w:r w:rsidRPr="000A70DC">
              <w:rPr>
                <w:rFonts w:ascii="Times New Roman" w:hAnsi="Times New Roman" w:cs="Times New Roman"/>
                <w:b w:val="0"/>
                <w:bCs w:val="0"/>
                <w:sz w:val="24"/>
              </w:rPr>
              <w:t xml:space="preserve">semnificativ </w:t>
            </w:r>
            <w:r w:rsidRPr="000A70DC">
              <w:rPr>
                <w:rFonts w:ascii="Times New Roman" w:hAnsi="Times New Roman" w:cs="Times New Roman"/>
                <w:b w:val="0"/>
                <w:bCs w:val="0"/>
                <w:spacing w:val="-51"/>
                <w:sz w:val="24"/>
              </w:rPr>
              <w:t xml:space="preserve"> </w:t>
            </w:r>
            <w:r w:rsidRPr="000A70DC">
              <w:rPr>
                <w:rFonts w:ascii="Times New Roman" w:hAnsi="Times New Roman" w:cs="Times New Roman"/>
                <w:b w:val="0"/>
                <w:bCs w:val="0"/>
                <w:sz w:val="24"/>
              </w:rPr>
              <w:t>bugetele spitalelor publice și nu poate fi compensată de o creștere similară a numărului de spitalizări de zi.</w:t>
            </w:r>
          </w:p>
          <w:p w14:paraId="3A616837" w14:textId="77777777" w:rsidR="006C4D34" w:rsidRPr="006C4D34" w:rsidRDefault="006C4D34" w:rsidP="005140B8">
            <w:pPr>
              <w:pStyle w:val="Title"/>
              <w:jc w:val="both"/>
              <w:rPr>
                <w:rFonts w:ascii="Times New Roman" w:hAnsi="Times New Roman" w:cs="Times New Roman"/>
                <w:b w:val="0"/>
                <w:bCs w:val="0"/>
                <w:sz w:val="23"/>
                <w:szCs w:val="23"/>
              </w:rPr>
            </w:pPr>
          </w:p>
          <w:p w14:paraId="010D8CF9" w14:textId="77777777" w:rsidR="006C4D34" w:rsidRPr="006C4D34" w:rsidRDefault="006C4D34" w:rsidP="006C4D34">
            <w:pPr>
              <w:spacing w:after="160" w:line="259" w:lineRule="auto"/>
              <w:rPr>
                <w:kern w:val="2"/>
                <w:sz w:val="24"/>
                <w:szCs w:val="24"/>
                <w14:ligatures w14:val="standardContextual"/>
              </w:rPr>
            </w:pPr>
            <w:r w:rsidRPr="006C4D34">
              <w:rPr>
                <w:kern w:val="2"/>
                <w:sz w:val="24"/>
                <w:szCs w:val="24"/>
                <w14:ligatures w14:val="standardContextual"/>
              </w:rPr>
              <w:t>Pericolul menținerii situației actuale:</w:t>
            </w:r>
          </w:p>
          <w:p w14:paraId="7FE5F057" w14:textId="26F36347" w:rsidR="006C4D34" w:rsidRPr="00B10C89" w:rsidRDefault="006C4D34" w:rsidP="006C4D34">
            <w:pPr>
              <w:spacing w:after="160" w:line="259" w:lineRule="auto"/>
              <w:rPr>
                <w:kern w:val="2"/>
                <w:sz w:val="24"/>
                <w:szCs w:val="24"/>
                <w14:ligatures w14:val="standardContextual"/>
              </w:rPr>
            </w:pPr>
            <w:r>
              <w:rPr>
                <w:kern w:val="2"/>
                <w:sz w:val="24"/>
                <w:szCs w:val="24"/>
                <w14:ligatures w14:val="standardContextual"/>
              </w:rPr>
              <w:t>a). A</w:t>
            </w:r>
            <w:r w:rsidRPr="00B10C89">
              <w:rPr>
                <w:kern w:val="2"/>
                <w:sz w:val="24"/>
                <w:szCs w:val="24"/>
                <w14:ligatures w14:val="standardContextual"/>
              </w:rPr>
              <w:t>cumularea de datorii/arierate</w:t>
            </w:r>
            <w:r>
              <w:rPr>
                <w:kern w:val="2"/>
                <w:sz w:val="24"/>
                <w:szCs w:val="24"/>
                <w14:ligatures w14:val="standardContextual"/>
              </w:rPr>
              <w:t xml:space="preserve"> </w:t>
            </w:r>
            <w:r w:rsidRPr="00787740">
              <w:rPr>
                <w:kern w:val="2"/>
                <w:sz w:val="24"/>
                <w:szCs w:val="24"/>
                <w14:ligatures w14:val="standardContextual"/>
              </w:rPr>
              <w:t>imposibil de recuperat/plătit cu sistemul actual de finanțare</w:t>
            </w:r>
            <w:r>
              <w:rPr>
                <w:kern w:val="2"/>
                <w:sz w:val="24"/>
                <w:szCs w:val="24"/>
                <w14:ligatures w14:val="standardContextual"/>
              </w:rPr>
              <w:t>, fenomen care afectează deja spitalele clinice;</w:t>
            </w:r>
          </w:p>
          <w:p w14:paraId="3342292D" w14:textId="40DB29D4" w:rsidR="006C4D34" w:rsidRPr="00B10C89" w:rsidRDefault="006C4D34" w:rsidP="006C4D34">
            <w:pPr>
              <w:spacing w:after="160" w:line="259" w:lineRule="auto"/>
              <w:rPr>
                <w:kern w:val="2"/>
                <w:sz w:val="24"/>
                <w:szCs w:val="24"/>
                <w14:ligatures w14:val="standardContextual"/>
              </w:rPr>
            </w:pPr>
            <w:r>
              <w:rPr>
                <w:kern w:val="2"/>
                <w:sz w:val="24"/>
                <w:szCs w:val="24"/>
                <w14:ligatures w14:val="standardContextual"/>
              </w:rPr>
              <w:lastRenderedPageBreak/>
              <w:t>b). A</w:t>
            </w:r>
            <w:r w:rsidRPr="00B10C89">
              <w:rPr>
                <w:kern w:val="2"/>
                <w:sz w:val="24"/>
                <w:szCs w:val="24"/>
                <w14:ligatures w14:val="standardContextual"/>
              </w:rPr>
              <w:t>fectarea severă a calității îngrijirilor pacienților</w:t>
            </w:r>
            <w:r>
              <w:rPr>
                <w:kern w:val="2"/>
                <w:sz w:val="24"/>
                <w:szCs w:val="24"/>
                <w14:ligatures w14:val="standardContextual"/>
              </w:rPr>
              <w:t xml:space="preserve"> internați în unitățile sanitare;</w:t>
            </w:r>
          </w:p>
          <w:p w14:paraId="0C327433" w14:textId="210E9ED2" w:rsidR="006C4D34" w:rsidRPr="004E0B90" w:rsidRDefault="006C4D34" w:rsidP="006C4D34">
            <w:pPr>
              <w:spacing w:after="160" w:line="259" w:lineRule="auto"/>
              <w:jc w:val="both"/>
              <w:rPr>
                <w:kern w:val="2"/>
                <w:sz w:val="24"/>
                <w:szCs w:val="24"/>
                <w:u w:val="single"/>
                <w14:ligatures w14:val="standardContextual"/>
              </w:rPr>
            </w:pPr>
            <w:r>
              <w:rPr>
                <w:kern w:val="2"/>
                <w:sz w:val="24"/>
                <w:szCs w:val="24"/>
                <w14:ligatures w14:val="standardContextual"/>
              </w:rPr>
              <w:t>c). D</w:t>
            </w:r>
            <w:r w:rsidRPr="00B10C89">
              <w:rPr>
                <w:kern w:val="2"/>
                <w:sz w:val="24"/>
                <w:szCs w:val="24"/>
                <w14:ligatures w14:val="standardContextual"/>
              </w:rPr>
              <w:t>ificultăți majore în asigurarea bugetului pentru angajarea de personal absolut necesar</w:t>
            </w:r>
            <w:r>
              <w:rPr>
                <w:kern w:val="2"/>
                <w:sz w:val="24"/>
                <w:szCs w:val="24"/>
                <w14:ligatures w14:val="standardContextual"/>
              </w:rPr>
              <w:t xml:space="preserve">. </w:t>
            </w:r>
            <w:r w:rsidRPr="004E0B90">
              <w:rPr>
                <w:kern w:val="2"/>
                <w:sz w:val="24"/>
                <w:szCs w:val="24"/>
                <w:u w:val="single"/>
                <w14:ligatures w14:val="standardContextual"/>
              </w:rPr>
              <w:t xml:space="preserve">Această problemă devine extrem de serioasă în condițiile în care recent Guvernul </w:t>
            </w:r>
            <w:r>
              <w:rPr>
                <w:kern w:val="2"/>
                <w:sz w:val="24"/>
                <w:szCs w:val="24"/>
                <w:u w:val="single"/>
                <w14:ligatures w14:val="standardContextual"/>
              </w:rPr>
              <w:t xml:space="preserve">României </w:t>
            </w:r>
            <w:r w:rsidRPr="004E0B90">
              <w:rPr>
                <w:kern w:val="2"/>
                <w:sz w:val="24"/>
                <w:szCs w:val="24"/>
                <w:u w:val="single"/>
                <w14:ligatures w14:val="standardContextual"/>
              </w:rPr>
              <w:t>a aprobat scoaterea la concurs a posturilor din sistemul sanitar</w:t>
            </w:r>
            <w:r>
              <w:rPr>
                <w:kern w:val="2"/>
                <w:sz w:val="24"/>
                <w:szCs w:val="24"/>
                <w:u w:val="single"/>
                <w14:ligatures w14:val="standardContextual"/>
              </w:rPr>
              <w:t>,</w:t>
            </w:r>
            <w:r w:rsidRPr="004E0B90">
              <w:rPr>
                <w:kern w:val="2"/>
                <w:sz w:val="24"/>
                <w:szCs w:val="24"/>
                <w:u w:val="single"/>
                <w14:ligatures w14:val="standardContextual"/>
              </w:rPr>
              <w:t xml:space="preserve"> dar constrângerile bugetare vor împiedica ocuparea unor posturi critice pentru funcționarea spitalelor.</w:t>
            </w:r>
          </w:p>
          <w:p w14:paraId="06A07BA2" w14:textId="5FE104BE" w:rsidR="006C4D34" w:rsidRPr="00B10C89" w:rsidRDefault="006C4D34" w:rsidP="006C4D34">
            <w:pPr>
              <w:spacing w:after="160" w:line="259" w:lineRule="auto"/>
              <w:jc w:val="both"/>
              <w:rPr>
                <w:kern w:val="2"/>
                <w:sz w:val="24"/>
                <w:szCs w:val="24"/>
                <w14:ligatures w14:val="standardContextual"/>
              </w:rPr>
            </w:pPr>
            <w:r>
              <w:rPr>
                <w:kern w:val="2"/>
                <w:sz w:val="24"/>
                <w:szCs w:val="24"/>
                <w14:ligatures w14:val="standardContextual"/>
              </w:rPr>
              <w:t>d). P</w:t>
            </w:r>
            <w:r w:rsidRPr="00B10C89">
              <w:rPr>
                <w:kern w:val="2"/>
                <w:sz w:val="24"/>
                <w:szCs w:val="24"/>
                <w14:ligatures w14:val="standardContextual"/>
              </w:rPr>
              <w:t>unerea în pericol a implementării numeroaselor Proiecte cu fonduri europene sau alte fonduri, accesate de spitale</w:t>
            </w:r>
            <w:r>
              <w:rPr>
                <w:kern w:val="2"/>
                <w:sz w:val="24"/>
                <w:szCs w:val="24"/>
                <w14:ligatures w14:val="standardContextual"/>
              </w:rPr>
              <w:t>;</w:t>
            </w:r>
          </w:p>
          <w:p w14:paraId="6A0C9DC5" w14:textId="77777777" w:rsidR="006C4D34" w:rsidRDefault="006C4D34" w:rsidP="005140B8">
            <w:pPr>
              <w:pStyle w:val="Title"/>
              <w:jc w:val="both"/>
              <w:rPr>
                <w:rFonts w:ascii="Times New Roman" w:hAnsi="Times New Roman" w:cs="Times New Roman"/>
                <w:b w:val="0"/>
                <w:sz w:val="23"/>
                <w:szCs w:val="23"/>
              </w:rPr>
            </w:pPr>
          </w:p>
          <w:p w14:paraId="54F9951E" w14:textId="7C7C333E" w:rsidR="00A57DEE" w:rsidRPr="00C70819" w:rsidRDefault="00C9354D" w:rsidP="005140B8">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 </w:t>
            </w:r>
          </w:p>
        </w:tc>
      </w:tr>
      <w:tr w:rsidR="00024A49" w:rsidRPr="00C70819" w14:paraId="238DB500" w14:textId="77777777" w:rsidTr="00024A49">
        <w:trPr>
          <w:gridAfter w:val="1"/>
          <w:wAfter w:w="7899" w:type="dxa"/>
          <w:trHeight w:val="264"/>
        </w:trPr>
        <w:tc>
          <w:tcPr>
            <w:tcW w:w="2017" w:type="dxa"/>
            <w:vMerge/>
            <w:shd w:val="clear" w:color="auto" w:fill="auto"/>
          </w:tcPr>
          <w:p w14:paraId="1EF85FE8" w14:textId="77777777" w:rsidR="00024A49" w:rsidRPr="00C70819" w:rsidRDefault="00024A49" w:rsidP="0027400D">
            <w:pPr>
              <w:pStyle w:val="Title"/>
              <w:jc w:val="both"/>
              <w:rPr>
                <w:rFonts w:ascii="Times New Roman" w:hAnsi="Times New Roman" w:cs="Times New Roman"/>
                <w:b w:val="0"/>
                <w:sz w:val="23"/>
                <w:szCs w:val="23"/>
              </w:rPr>
            </w:pPr>
          </w:p>
        </w:tc>
      </w:tr>
      <w:tr w:rsidR="00024A49" w:rsidRPr="00C70819" w14:paraId="07F3265A" w14:textId="77777777" w:rsidTr="00024A49">
        <w:trPr>
          <w:gridAfter w:val="1"/>
          <w:wAfter w:w="7899" w:type="dxa"/>
          <w:trHeight w:val="264"/>
        </w:trPr>
        <w:tc>
          <w:tcPr>
            <w:tcW w:w="2017" w:type="dxa"/>
            <w:vMerge/>
            <w:shd w:val="clear" w:color="auto" w:fill="auto"/>
          </w:tcPr>
          <w:p w14:paraId="0E65917A" w14:textId="77777777" w:rsidR="00024A49" w:rsidRPr="00C70819" w:rsidRDefault="00024A49" w:rsidP="0027400D">
            <w:pPr>
              <w:pStyle w:val="Title"/>
              <w:jc w:val="both"/>
              <w:rPr>
                <w:rFonts w:ascii="Times New Roman" w:hAnsi="Times New Roman" w:cs="Times New Roman"/>
                <w:b w:val="0"/>
                <w:sz w:val="23"/>
                <w:szCs w:val="23"/>
              </w:rPr>
            </w:pPr>
          </w:p>
        </w:tc>
      </w:tr>
      <w:tr w:rsidR="00024A49" w:rsidRPr="00C70819" w14:paraId="08AF07AD" w14:textId="77777777" w:rsidTr="00024A49">
        <w:trPr>
          <w:gridAfter w:val="1"/>
          <w:wAfter w:w="7899" w:type="dxa"/>
          <w:trHeight w:val="264"/>
        </w:trPr>
        <w:tc>
          <w:tcPr>
            <w:tcW w:w="2017" w:type="dxa"/>
            <w:vMerge/>
            <w:shd w:val="clear" w:color="auto" w:fill="auto"/>
          </w:tcPr>
          <w:p w14:paraId="3221106F" w14:textId="77777777" w:rsidR="00024A49" w:rsidRPr="00C70819" w:rsidRDefault="00024A49" w:rsidP="0027400D">
            <w:pPr>
              <w:pStyle w:val="Title"/>
              <w:jc w:val="both"/>
              <w:rPr>
                <w:rFonts w:ascii="Times New Roman" w:hAnsi="Times New Roman" w:cs="Times New Roman"/>
                <w:b w:val="0"/>
                <w:sz w:val="23"/>
                <w:szCs w:val="23"/>
              </w:rPr>
            </w:pPr>
          </w:p>
        </w:tc>
      </w:tr>
      <w:tr w:rsidR="00611FFA" w:rsidRPr="00C70819" w14:paraId="47577AEC" w14:textId="77777777" w:rsidTr="00024A49">
        <w:trPr>
          <w:trHeight w:val="136"/>
        </w:trPr>
        <w:tc>
          <w:tcPr>
            <w:tcW w:w="2017" w:type="dxa"/>
            <w:vMerge w:val="restart"/>
            <w:shd w:val="clear" w:color="auto" w:fill="auto"/>
          </w:tcPr>
          <w:p w14:paraId="32CE8396" w14:textId="77777777" w:rsidR="00024A49" w:rsidRDefault="00024A49" w:rsidP="003371CE">
            <w:pPr>
              <w:pStyle w:val="Title"/>
              <w:jc w:val="left"/>
              <w:rPr>
                <w:rFonts w:ascii="Times New Roman" w:hAnsi="Times New Roman" w:cs="Times New Roman"/>
                <w:b w:val="0"/>
                <w:i/>
                <w:sz w:val="23"/>
                <w:szCs w:val="23"/>
              </w:rPr>
            </w:pPr>
          </w:p>
          <w:p w14:paraId="3DC63451" w14:textId="0DD155A0" w:rsidR="00611FFA" w:rsidRPr="00C70819" w:rsidRDefault="00611FFA" w:rsidP="003371CE">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2. Schimbări preconizate</w:t>
            </w:r>
          </w:p>
        </w:tc>
        <w:tc>
          <w:tcPr>
            <w:tcW w:w="7899" w:type="dxa"/>
            <w:shd w:val="clear" w:color="auto" w:fill="auto"/>
          </w:tcPr>
          <w:p w14:paraId="7A41DB26" w14:textId="4A048E53" w:rsidR="00023CFF" w:rsidRPr="00023CFF" w:rsidRDefault="00023CFF" w:rsidP="00023CFF">
            <w:pPr>
              <w:pStyle w:val="Title"/>
              <w:jc w:val="both"/>
              <w:rPr>
                <w:rFonts w:ascii="Times New Roman" w:hAnsi="Times New Roman" w:cs="Times New Roman"/>
                <w:b w:val="0"/>
                <w:sz w:val="23"/>
                <w:szCs w:val="23"/>
              </w:rPr>
            </w:pPr>
            <w:r w:rsidRPr="00023CFF">
              <w:rPr>
                <w:rFonts w:ascii="Times New Roman" w:hAnsi="Times New Roman" w:cs="Times New Roman"/>
                <w:b w:val="0"/>
                <w:sz w:val="23"/>
                <w:szCs w:val="23"/>
              </w:rPr>
              <w:t xml:space="preserve">    În acest context, pentru a asigura în mod neîntrerupt decontarea serviciilor medicale</w:t>
            </w:r>
            <w:r>
              <w:rPr>
                <w:rFonts w:ascii="Times New Roman" w:hAnsi="Times New Roman" w:cs="Times New Roman"/>
                <w:b w:val="0"/>
                <w:sz w:val="23"/>
                <w:szCs w:val="23"/>
              </w:rPr>
              <w:t xml:space="preserve"> și a</w:t>
            </w:r>
            <w:r w:rsidRPr="00023CFF">
              <w:rPr>
                <w:rFonts w:ascii="Times New Roman" w:hAnsi="Times New Roman" w:cs="Times New Roman"/>
                <w:b w:val="0"/>
                <w:sz w:val="23"/>
                <w:szCs w:val="23"/>
              </w:rPr>
              <w:t xml:space="preserve"> medicamentelor, inclusiv pentru unele servicii medicale cuprinse în cadrul programelor naţionale de sănătate curative și, în consecință, pentru a respecta drepturile asiguraților din cadrul sistemului de asigurări sociale de sănătate, precum și tratarea şi monitorizarea bolilor cu impact major asupra stării de sănătate, prin prezentul act normativ se reglementează stabilirea, începând cu trimestrul II</w:t>
            </w:r>
            <w:r w:rsidR="00CA547C">
              <w:rPr>
                <w:rFonts w:ascii="Times New Roman" w:hAnsi="Times New Roman" w:cs="Times New Roman"/>
                <w:b w:val="0"/>
                <w:sz w:val="23"/>
                <w:szCs w:val="23"/>
              </w:rPr>
              <w:t>I</w:t>
            </w:r>
            <w:r w:rsidRPr="00023CFF">
              <w:rPr>
                <w:rFonts w:ascii="Times New Roman" w:hAnsi="Times New Roman" w:cs="Times New Roman"/>
                <w:b w:val="0"/>
                <w:sz w:val="23"/>
                <w:szCs w:val="23"/>
              </w:rPr>
              <w:t xml:space="preserve"> al anului 202</w:t>
            </w:r>
            <w:r w:rsidR="00CA547C">
              <w:rPr>
                <w:rFonts w:ascii="Times New Roman" w:hAnsi="Times New Roman" w:cs="Times New Roman"/>
                <w:b w:val="0"/>
                <w:sz w:val="23"/>
                <w:szCs w:val="23"/>
              </w:rPr>
              <w:t>3</w:t>
            </w:r>
            <w:r w:rsidRPr="00023CFF">
              <w:rPr>
                <w:rFonts w:ascii="Times New Roman" w:hAnsi="Times New Roman" w:cs="Times New Roman"/>
                <w:b w:val="0"/>
                <w:sz w:val="23"/>
                <w:szCs w:val="23"/>
              </w:rPr>
              <w:t xml:space="preserve"> a unor măsuri în sistemul de asigurări sociale de sănătate prin care să se asigure tranziția spre o situație similară celei anterioare contextului </w:t>
            </w:r>
            <w:r w:rsidR="00CA547C">
              <w:rPr>
                <w:rFonts w:ascii="Times New Roman" w:hAnsi="Times New Roman" w:cs="Times New Roman"/>
                <w:b w:val="0"/>
                <w:sz w:val="23"/>
                <w:szCs w:val="23"/>
              </w:rPr>
              <w:t>economic din anul 2023.</w:t>
            </w:r>
            <w:r w:rsidRPr="00023CFF">
              <w:rPr>
                <w:rFonts w:ascii="Times New Roman" w:hAnsi="Times New Roman" w:cs="Times New Roman"/>
                <w:b w:val="0"/>
                <w:sz w:val="23"/>
                <w:szCs w:val="23"/>
              </w:rPr>
              <w:t>.</w:t>
            </w:r>
          </w:p>
          <w:p w14:paraId="661B84A3" w14:textId="77777777" w:rsidR="008A69F8" w:rsidRDefault="00023CFF" w:rsidP="00023CFF">
            <w:pPr>
              <w:pStyle w:val="Title"/>
              <w:jc w:val="both"/>
              <w:rPr>
                <w:rFonts w:ascii="Times New Roman" w:hAnsi="Times New Roman" w:cs="Times New Roman"/>
                <w:b w:val="0"/>
                <w:sz w:val="23"/>
                <w:szCs w:val="23"/>
              </w:rPr>
            </w:pPr>
            <w:r w:rsidRPr="00023CFF">
              <w:rPr>
                <w:rFonts w:ascii="Times New Roman" w:hAnsi="Times New Roman" w:cs="Times New Roman"/>
                <w:b w:val="0"/>
                <w:sz w:val="23"/>
                <w:szCs w:val="23"/>
              </w:rPr>
              <w:t xml:space="preserve">     Prin aceste măsuri se urmărește deopotrivă asigurarea unei sustenabilități financiare a furnizării serviciilor medicale, medicamentelor și dispozitivelor medicale, pentru justificarea cheltuielilor și pentru realizarea unui control al costurilor în cadrul sistemului de asigurări sociale de sănătate, preîntâmpinându</w:t>
            </w:r>
            <w:r w:rsidR="00CA547C" w:rsidRPr="00CA547C">
              <w:rPr>
                <w:rFonts w:ascii="Times New Roman" w:hAnsi="Times New Roman" w:cs="Times New Roman"/>
                <w:b w:val="0"/>
                <w:sz w:val="23"/>
                <w:szCs w:val="23"/>
              </w:rPr>
              <w:t>-se apariţia unor disfuncţionalităţi majore în asigurarea accesului bolnavilor la serviciile medicale preventive şi curative</w:t>
            </w:r>
            <w:r w:rsidR="00CA547C">
              <w:rPr>
                <w:rFonts w:ascii="Times New Roman" w:hAnsi="Times New Roman" w:cs="Times New Roman"/>
                <w:b w:val="0"/>
                <w:sz w:val="23"/>
                <w:szCs w:val="23"/>
              </w:rPr>
              <w:t>.</w:t>
            </w:r>
          </w:p>
          <w:p w14:paraId="12C0B640" w14:textId="50D09FEF" w:rsidR="00CA547C" w:rsidRPr="00CA547C" w:rsidRDefault="00CA547C" w:rsidP="00CA547C">
            <w:pPr>
              <w:pStyle w:val="Title"/>
              <w:jc w:val="both"/>
              <w:rPr>
                <w:rFonts w:ascii="Times New Roman" w:hAnsi="Times New Roman" w:cs="Times New Roman"/>
                <w:b w:val="0"/>
                <w:sz w:val="23"/>
                <w:szCs w:val="23"/>
              </w:rPr>
            </w:pPr>
            <w:r>
              <w:rPr>
                <w:rFonts w:ascii="Times New Roman" w:hAnsi="Times New Roman" w:cs="Times New Roman"/>
                <w:b w:val="0"/>
                <w:sz w:val="23"/>
                <w:szCs w:val="23"/>
              </w:rPr>
              <w:t xml:space="preserve">     C</w:t>
            </w:r>
            <w:r w:rsidRPr="00CA547C">
              <w:rPr>
                <w:rFonts w:ascii="Times New Roman" w:hAnsi="Times New Roman" w:cs="Times New Roman"/>
                <w:b w:val="0"/>
                <w:sz w:val="23"/>
                <w:szCs w:val="23"/>
              </w:rPr>
              <w:t xml:space="preserve">ontractarea de către casele de asigurări de sănătate a  sume alocate de Casa Naţională de Asigurări de Sănătate cu destinaţie servicii medicale spitaliceşti, fără a mai fi necesară o regularizare trimestrială, având în vedere faptul că la nivelul CNAS se rețin cotele prevăzute de lege, pentru a asigura o gestionare eficientă a sumelor alocate în bugetul Fondului național unic de asigurări sociale de sănătate pentru acest domeniu de asistență medicală, astfel încât să se asigure accesul neîntrerupt al asiguraților la servicii medicale, precum și pentru situații neprevăzute care pot apărea în actualul context </w:t>
            </w:r>
            <w:r>
              <w:rPr>
                <w:rFonts w:ascii="Times New Roman" w:hAnsi="Times New Roman" w:cs="Times New Roman"/>
                <w:b w:val="0"/>
                <w:sz w:val="23"/>
                <w:szCs w:val="23"/>
              </w:rPr>
              <w:t>economic</w:t>
            </w:r>
            <w:r w:rsidRPr="00CA547C">
              <w:rPr>
                <w:rFonts w:ascii="Times New Roman" w:hAnsi="Times New Roman" w:cs="Times New Roman"/>
                <w:b w:val="0"/>
                <w:sz w:val="23"/>
                <w:szCs w:val="23"/>
              </w:rPr>
              <w:t>, după cum urmează:</w:t>
            </w:r>
          </w:p>
          <w:p w14:paraId="061C60CA" w14:textId="77777777" w:rsidR="00CA547C" w:rsidRPr="00CA547C" w:rsidRDefault="00CA547C" w:rsidP="00CA547C">
            <w:pPr>
              <w:pStyle w:val="Title"/>
              <w:jc w:val="both"/>
              <w:rPr>
                <w:rFonts w:ascii="Times New Roman" w:hAnsi="Times New Roman" w:cs="Times New Roman"/>
                <w:b w:val="0"/>
                <w:sz w:val="23"/>
                <w:szCs w:val="23"/>
              </w:rPr>
            </w:pPr>
            <w:r w:rsidRPr="00CA547C">
              <w:rPr>
                <w:rFonts w:ascii="Times New Roman" w:hAnsi="Times New Roman" w:cs="Times New Roman"/>
                <w:b w:val="0"/>
                <w:sz w:val="23"/>
                <w:szCs w:val="23"/>
              </w:rPr>
              <w:t xml:space="preserve">      a)</w:t>
            </w:r>
            <w:r w:rsidRPr="00CA547C">
              <w:rPr>
                <w:rFonts w:ascii="Times New Roman" w:hAnsi="Times New Roman" w:cs="Times New Roman"/>
                <w:b w:val="0"/>
                <w:sz w:val="23"/>
                <w:szCs w:val="23"/>
              </w:rPr>
              <w:tab/>
              <w:t xml:space="preserve">la nivelul valorii aferente indicatorilor realizaţi în limita valorii de contract dacă se acoperă contravaloarea cheltuielilor efectiv realizate, </w:t>
            </w:r>
          </w:p>
          <w:p w14:paraId="1D9624C4" w14:textId="77777777" w:rsidR="00CA547C" w:rsidRDefault="00CA547C" w:rsidP="00CA547C">
            <w:pPr>
              <w:pStyle w:val="Title"/>
              <w:jc w:val="both"/>
              <w:rPr>
                <w:rFonts w:ascii="Times New Roman" w:hAnsi="Times New Roman" w:cs="Times New Roman"/>
                <w:b w:val="0"/>
                <w:sz w:val="23"/>
                <w:szCs w:val="23"/>
              </w:rPr>
            </w:pPr>
            <w:r w:rsidRPr="00CA547C">
              <w:rPr>
                <w:rFonts w:ascii="Times New Roman" w:hAnsi="Times New Roman" w:cs="Times New Roman"/>
                <w:b w:val="0"/>
                <w:sz w:val="23"/>
                <w:szCs w:val="23"/>
              </w:rPr>
              <w:t xml:space="preserve">      b)</w:t>
            </w:r>
            <w:r w:rsidRPr="00CA547C">
              <w:rPr>
                <w:rFonts w:ascii="Times New Roman" w:hAnsi="Times New Roman" w:cs="Times New Roman"/>
                <w:b w:val="0"/>
                <w:sz w:val="23"/>
                <w:szCs w:val="23"/>
              </w:rPr>
              <w:tab/>
              <w:t>la nivelul cheltuielilor efectiv realizate în limita valorii de contract, în situaţia în care valoarea aferentă indicatorilor realizaţi este mai mică sau egală cu nivelul cheltuielilor efectiv realizate.</w:t>
            </w:r>
          </w:p>
          <w:p w14:paraId="302EDB6C" w14:textId="77777777" w:rsidR="00CA547C" w:rsidRDefault="00CA547C" w:rsidP="00CA547C">
            <w:pPr>
              <w:pStyle w:val="Title"/>
              <w:jc w:val="both"/>
              <w:rPr>
                <w:rFonts w:ascii="Times New Roman" w:hAnsi="Times New Roman" w:cs="Times New Roman"/>
                <w:b w:val="0"/>
                <w:sz w:val="23"/>
                <w:szCs w:val="23"/>
              </w:rPr>
            </w:pPr>
            <w:r>
              <w:rPr>
                <w:rFonts w:ascii="Times New Roman" w:hAnsi="Times New Roman" w:cs="Times New Roman"/>
                <w:b w:val="0"/>
                <w:sz w:val="23"/>
                <w:szCs w:val="23"/>
              </w:rPr>
              <w:t xml:space="preserve">        </w:t>
            </w:r>
            <w:r w:rsidRPr="00CA547C">
              <w:rPr>
                <w:rFonts w:ascii="Times New Roman" w:hAnsi="Times New Roman" w:cs="Times New Roman"/>
                <w:b w:val="0"/>
                <w:sz w:val="23"/>
                <w:szCs w:val="23"/>
              </w:rPr>
              <w:t>Această măsură are în vedere realizarea unui control al costurilor în unitățile sanitare cu paturi și pentru asigurarea unui acces neîntrerupt al asiguraților la servicii medicale spitalicești în unitățile sanitare cu paturi, care acordă servicii medicale spitalicești în regim de spitalizare continuă</w:t>
            </w:r>
            <w:r>
              <w:rPr>
                <w:rFonts w:ascii="Times New Roman" w:hAnsi="Times New Roman" w:cs="Times New Roman"/>
                <w:b w:val="0"/>
                <w:sz w:val="23"/>
                <w:szCs w:val="23"/>
              </w:rPr>
              <w:t>.</w:t>
            </w:r>
          </w:p>
          <w:p w14:paraId="77D1D14D" w14:textId="6EDBDC28" w:rsidR="00CA547C" w:rsidRPr="00C70819" w:rsidRDefault="00CA547C" w:rsidP="00CA547C">
            <w:pPr>
              <w:pStyle w:val="Title"/>
              <w:jc w:val="both"/>
              <w:rPr>
                <w:rFonts w:ascii="Times New Roman" w:hAnsi="Times New Roman" w:cs="Times New Roman"/>
                <w:b w:val="0"/>
                <w:sz w:val="23"/>
                <w:szCs w:val="23"/>
              </w:rPr>
            </w:pPr>
            <w:r w:rsidRPr="00CA547C">
              <w:rPr>
                <w:rFonts w:ascii="Times New Roman" w:hAnsi="Times New Roman" w:cs="Times New Roman"/>
                <w:b w:val="0"/>
                <w:sz w:val="23"/>
                <w:szCs w:val="23"/>
              </w:rPr>
              <w:t>Necesitatea asigurării continuității reglementărilor este motivată de nevoia asigurării accesului asiguraților în mod nediscriminatoriu și neîntrerupt la acordarea și decontarea serviciilor medicale în cadrul sistemului de asigurări sociale de sănătate.</w:t>
            </w:r>
          </w:p>
        </w:tc>
      </w:tr>
      <w:tr w:rsidR="00024A49" w:rsidRPr="00C70819" w14:paraId="08D0B9E6" w14:textId="77777777" w:rsidTr="00024A49">
        <w:trPr>
          <w:gridAfter w:val="1"/>
          <w:wAfter w:w="7899" w:type="dxa"/>
          <w:trHeight w:val="264"/>
        </w:trPr>
        <w:tc>
          <w:tcPr>
            <w:tcW w:w="2017" w:type="dxa"/>
            <w:vMerge/>
            <w:shd w:val="clear" w:color="auto" w:fill="auto"/>
          </w:tcPr>
          <w:p w14:paraId="30080030" w14:textId="77777777" w:rsidR="00024A49" w:rsidRPr="00C70819" w:rsidRDefault="00024A49" w:rsidP="0027400D">
            <w:pPr>
              <w:pStyle w:val="Title"/>
              <w:jc w:val="both"/>
              <w:rPr>
                <w:rFonts w:ascii="Times New Roman" w:hAnsi="Times New Roman" w:cs="Times New Roman"/>
                <w:b w:val="0"/>
                <w:sz w:val="23"/>
                <w:szCs w:val="23"/>
              </w:rPr>
            </w:pPr>
          </w:p>
        </w:tc>
      </w:tr>
      <w:tr w:rsidR="00E8294E" w:rsidRPr="00C70819" w14:paraId="59B32C31" w14:textId="77777777" w:rsidTr="00024A49">
        <w:trPr>
          <w:trHeight w:val="1412"/>
        </w:trPr>
        <w:tc>
          <w:tcPr>
            <w:tcW w:w="2017" w:type="dxa"/>
            <w:shd w:val="clear" w:color="auto" w:fill="auto"/>
          </w:tcPr>
          <w:p w14:paraId="4A787336" w14:textId="77777777" w:rsidR="00E8294E" w:rsidRPr="00C70819" w:rsidRDefault="009A3C6B" w:rsidP="003371CE">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lastRenderedPageBreak/>
              <w:t>3. Alte informaţii</w:t>
            </w:r>
          </w:p>
        </w:tc>
        <w:tc>
          <w:tcPr>
            <w:tcW w:w="7899" w:type="dxa"/>
            <w:shd w:val="clear" w:color="auto" w:fill="auto"/>
          </w:tcPr>
          <w:p w14:paraId="3C4261EA" w14:textId="1FE5FA37" w:rsidR="00E8294E" w:rsidRPr="00C70819" w:rsidRDefault="000844A6" w:rsidP="000844A6">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 </w:t>
            </w:r>
          </w:p>
        </w:tc>
      </w:tr>
      <w:tr w:rsidR="00E02AAE" w:rsidRPr="00C70819" w14:paraId="50F3B699" w14:textId="77777777" w:rsidTr="0076325B">
        <w:tc>
          <w:tcPr>
            <w:tcW w:w="9916" w:type="dxa"/>
            <w:gridSpan w:val="2"/>
            <w:shd w:val="clear" w:color="auto" w:fill="auto"/>
          </w:tcPr>
          <w:p w14:paraId="3A15C9F0" w14:textId="36C01506" w:rsidR="0068616A" w:rsidRPr="00C70819" w:rsidRDefault="0068616A" w:rsidP="008D7CF6">
            <w:pPr>
              <w:pStyle w:val="Title"/>
              <w:jc w:val="left"/>
              <w:rPr>
                <w:rFonts w:ascii="Times New Roman" w:hAnsi="Times New Roman" w:cs="Times New Roman"/>
                <w:i/>
                <w:sz w:val="23"/>
                <w:szCs w:val="23"/>
              </w:rPr>
            </w:pPr>
          </w:p>
          <w:p w14:paraId="49B33A01" w14:textId="34873E68" w:rsidR="00E02AAE" w:rsidRPr="00C70819" w:rsidRDefault="0068616A"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SECŢIUNEA A 3-A</w:t>
            </w:r>
          </w:p>
          <w:p w14:paraId="34CC73BC" w14:textId="62F2DC29" w:rsidR="00E02AAE" w:rsidRPr="00C70819" w:rsidRDefault="0068616A" w:rsidP="0068616A">
            <w:pPr>
              <w:pStyle w:val="Title"/>
              <w:rPr>
                <w:rFonts w:ascii="Times New Roman" w:hAnsi="Times New Roman" w:cs="Times New Roman"/>
                <w:sz w:val="23"/>
                <w:szCs w:val="23"/>
              </w:rPr>
            </w:pPr>
            <w:r w:rsidRPr="00C70819">
              <w:rPr>
                <w:rFonts w:ascii="Times New Roman" w:hAnsi="Times New Roman" w:cs="Times New Roman"/>
                <w:sz w:val="23"/>
                <w:szCs w:val="23"/>
              </w:rPr>
              <w:t>IMPACTUL SOCIOECONOMIC AL PROIECTULUI DE ACT NORMATIV</w:t>
            </w:r>
          </w:p>
          <w:p w14:paraId="7BC508E8" w14:textId="321A44C1" w:rsidR="0068616A" w:rsidRPr="00C70819" w:rsidRDefault="0068616A" w:rsidP="00B526C3">
            <w:pPr>
              <w:pStyle w:val="Title"/>
              <w:rPr>
                <w:rFonts w:ascii="Times New Roman" w:hAnsi="Times New Roman" w:cs="Times New Roman"/>
                <w:b w:val="0"/>
                <w:sz w:val="23"/>
                <w:szCs w:val="23"/>
              </w:rPr>
            </w:pPr>
          </w:p>
        </w:tc>
      </w:tr>
      <w:tr w:rsidR="00AD6D6B" w:rsidRPr="00C70819" w14:paraId="39EFEA18" w14:textId="77777777" w:rsidTr="00024A49">
        <w:tc>
          <w:tcPr>
            <w:tcW w:w="2017" w:type="dxa"/>
            <w:shd w:val="clear" w:color="auto" w:fill="auto"/>
          </w:tcPr>
          <w:p w14:paraId="4D00B05E" w14:textId="77777777" w:rsidR="00AD6D6B" w:rsidRPr="00C70819" w:rsidRDefault="00AD6D6B" w:rsidP="00AD6D6B">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1. Impactul macroeconomic</w:t>
            </w:r>
          </w:p>
        </w:tc>
        <w:tc>
          <w:tcPr>
            <w:tcW w:w="7899" w:type="dxa"/>
            <w:shd w:val="clear" w:color="auto" w:fill="auto"/>
          </w:tcPr>
          <w:p w14:paraId="2E7AD952" w14:textId="60DCC8C4" w:rsidR="00AD6D6B" w:rsidRPr="00C70819" w:rsidRDefault="00853B27" w:rsidP="00AD6D6B">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AD6D6B" w:rsidRPr="00C70819" w14:paraId="6AF91768" w14:textId="77777777" w:rsidTr="00024A49">
        <w:tc>
          <w:tcPr>
            <w:tcW w:w="2017" w:type="dxa"/>
            <w:shd w:val="clear" w:color="auto" w:fill="auto"/>
          </w:tcPr>
          <w:p w14:paraId="43F46340" w14:textId="3C047B29" w:rsidR="00AD6D6B" w:rsidRPr="00C70819" w:rsidRDefault="003974B2" w:rsidP="00AD6D6B">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1</w:t>
            </w:r>
            <w:r w:rsidR="00D97896" w:rsidRPr="00C70819">
              <w:rPr>
                <w:rFonts w:ascii="Times New Roman" w:hAnsi="Times New Roman" w:cs="Times New Roman"/>
                <w:b w:val="0"/>
                <w:i/>
                <w:sz w:val="23"/>
                <w:szCs w:val="23"/>
                <w:vertAlign w:val="superscript"/>
              </w:rPr>
              <w:t>1</w:t>
            </w:r>
            <w:r w:rsidR="00AD6D6B" w:rsidRPr="00C70819">
              <w:rPr>
                <w:rFonts w:ascii="Times New Roman" w:hAnsi="Times New Roman" w:cs="Times New Roman"/>
                <w:b w:val="0"/>
                <w:i/>
                <w:sz w:val="23"/>
                <w:szCs w:val="23"/>
              </w:rPr>
              <w:t>. Impactul asupra mediului concurenţial şi domeniului ajutoarelor de stat</w:t>
            </w:r>
          </w:p>
        </w:tc>
        <w:tc>
          <w:tcPr>
            <w:tcW w:w="7899" w:type="dxa"/>
            <w:shd w:val="clear" w:color="auto" w:fill="auto"/>
          </w:tcPr>
          <w:p w14:paraId="11906180" w14:textId="15D0CF8C" w:rsidR="00AD6D6B" w:rsidRPr="00C70819" w:rsidRDefault="00853B27" w:rsidP="00AD6D6B">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AD6D6B" w:rsidRPr="00C70819" w14:paraId="003361F4" w14:textId="77777777" w:rsidTr="00024A49">
        <w:tc>
          <w:tcPr>
            <w:tcW w:w="2017" w:type="dxa"/>
            <w:shd w:val="clear" w:color="auto" w:fill="auto"/>
          </w:tcPr>
          <w:p w14:paraId="7103DB8D" w14:textId="773929E7" w:rsidR="00AD6D6B" w:rsidRPr="00C70819" w:rsidRDefault="00D97896" w:rsidP="00AD6D6B">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2</w:t>
            </w:r>
            <w:r w:rsidR="00AD6D6B" w:rsidRPr="00C70819">
              <w:rPr>
                <w:rFonts w:ascii="Times New Roman" w:hAnsi="Times New Roman" w:cs="Times New Roman"/>
                <w:b w:val="0"/>
                <w:i/>
                <w:sz w:val="23"/>
                <w:szCs w:val="23"/>
              </w:rPr>
              <w:t>. Impactul asupra mediului de afaceri</w:t>
            </w:r>
          </w:p>
        </w:tc>
        <w:tc>
          <w:tcPr>
            <w:tcW w:w="7899" w:type="dxa"/>
            <w:shd w:val="clear" w:color="auto" w:fill="auto"/>
          </w:tcPr>
          <w:p w14:paraId="3C0AAA48" w14:textId="01BD718A" w:rsidR="00AD6D6B" w:rsidRPr="00C70819" w:rsidRDefault="00853B27" w:rsidP="00AD6D6B">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8C7D8E" w:rsidRPr="00C70819" w14:paraId="6FC2D79C" w14:textId="77777777" w:rsidTr="00024A49">
        <w:tc>
          <w:tcPr>
            <w:tcW w:w="2017" w:type="dxa"/>
            <w:shd w:val="clear" w:color="auto" w:fill="auto"/>
          </w:tcPr>
          <w:p w14:paraId="0E80EEB1" w14:textId="5FC012C0" w:rsidR="008C7D8E" w:rsidRPr="00C70819" w:rsidRDefault="00F76F21" w:rsidP="00AD6D6B">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2</w:t>
            </w:r>
            <w:r w:rsidRPr="00C70819">
              <w:rPr>
                <w:rFonts w:ascii="Times New Roman" w:hAnsi="Times New Roman" w:cs="Times New Roman"/>
                <w:b w:val="0"/>
                <w:i/>
                <w:sz w:val="23"/>
                <w:szCs w:val="23"/>
                <w:vertAlign w:val="superscript"/>
              </w:rPr>
              <w:t>1</w:t>
            </w:r>
            <w:r w:rsidRPr="00C70819">
              <w:rPr>
                <w:rFonts w:ascii="Times New Roman" w:hAnsi="Times New Roman" w:cs="Times New Roman"/>
                <w:b w:val="0"/>
                <w:i/>
                <w:sz w:val="23"/>
                <w:szCs w:val="23"/>
              </w:rPr>
              <w:t>. Impactul asupra sarcinilor administrative</w:t>
            </w:r>
          </w:p>
        </w:tc>
        <w:tc>
          <w:tcPr>
            <w:tcW w:w="7899" w:type="dxa"/>
            <w:shd w:val="clear" w:color="auto" w:fill="auto"/>
          </w:tcPr>
          <w:p w14:paraId="0351AF68" w14:textId="718AC2BA" w:rsidR="008C7D8E" w:rsidRPr="00C70819" w:rsidRDefault="00853B27" w:rsidP="00AD6D6B">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A06B4F" w:rsidRPr="00C70819" w14:paraId="739314B3" w14:textId="77777777" w:rsidTr="00024A49">
        <w:tc>
          <w:tcPr>
            <w:tcW w:w="2017" w:type="dxa"/>
            <w:shd w:val="clear" w:color="auto" w:fill="auto"/>
          </w:tcPr>
          <w:p w14:paraId="1F9554AE" w14:textId="1C986771"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2</w:t>
            </w:r>
            <w:r w:rsidRPr="00C70819">
              <w:rPr>
                <w:rFonts w:ascii="Times New Roman" w:hAnsi="Times New Roman" w:cs="Times New Roman"/>
                <w:b w:val="0"/>
                <w:i/>
                <w:sz w:val="23"/>
                <w:szCs w:val="23"/>
                <w:vertAlign w:val="superscript"/>
              </w:rPr>
              <w:t>2</w:t>
            </w:r>
            <w:r w:rsidRPr="00C70819">
              <w:rPr>
                <w:rFonts w:ascii="Times New Roman" w:hAnsi="Times New Roman" w:cs="Times New Roman"/>
                <w:b w:val="0"/>
                <w:i/>
                <w:sz w:val="23"/>
                <w:szCs w:val="23"/>
              </w:rPr>
              <w:t>. Impactul asupra intreprinderilor mici si mijlocii</w:t>
            </w:r>
          </w:p>
        </w:tc>
        <w:tc>
          <w:tcPr>
            <w:tcW w:w="7899" w:type="dxa"/>
            <w:shd w:val="clear" w:color="auto" w:fill="auto"/>
          </w:tcPr>
          <w:p w14:paraId="3EDE5C98" w14:textId="735D46AA" w:rsidR="00A06B4F" w:rsidRPr="00C70819" w:rsidRDefault="00853B27"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A06B4F" w:rsidRPr="00C70819" w14:paraId="51F19504" w14:textId="77777777" w:rsidTr="00024A49">
        <w:tc>
          <w:tcPr>
            <w:tcW w:w="2017" w:type="dxa"/>
            <w:shd w:val="clear" w:color="auto" w:fill="auto"/>
          </w:tcPr>
          <w:p w14:paraId="4E41804B" w14:textId="73C424E6"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3. Impactul social</w:t>
            </w:r>
          </w:p>
        </w:tc>
        <w:tc>
          <w:tcPr>
            <w:tcW w:w="7899" w:type="dxa"/>
            <w:shd w:val="clear" w:color="auto" w:fill="auto"/>
          </w:tcPr>
          <w:p w14:paraId="41E38EFF" w14:textId="639AFE64" w:rsidR="00A06B4F" w:rsidRPr="00023CFF" w:rsidRDefault="00A06B4F" w:rsidP="00A06B4F">
            <w:pPr>
              <w:pStyle w:val="Title"/>
              <w:jc w:val="both"/>
              <w:rPr>
                <w:rFonts w:ascii="Times New Roman" w:hAnsi="Times New Roman" w:cs="Times New Roman"/>
                <w:b w:val="0"/>
                <w:sz w:val="23"/>
                <w:szCs w:val="23"/>
              </w:rPr>
            </w:pPr>
          </w:p>
        </w:tc>
      </w:tr>
      <w:tr w:rsidR="00A06B4F" w:rsidRPr="00C70819" w14:paraId="280DCCBD" w14:textId="77777777" w:rsidTr="00024A49">
        <w:tc>
          <w:tcPr>
            <w:tcW w:w="2017" w:type="dxa"/>
            <w:shd w:val="clear" w:color="auto" w:fill="auto"/>
          </w:tcPr>
          <w:p w14:paraId="3BEEA620" w14:textId="15111589" w:rsidR="00A06B4F" w:rsidRPr="00C70819" w:rsidRDefault="00A06B4F" w:rsidP="00A06B4F">
            <w:pPr>
              <w:pStyle w:val="Title"/>
              <w:jc w:val="left"/>
              <w:rPr>
                <w:rFonts w:ascii="Times New Roman" w:hAnsi="Times New Roman" w:cs="Times New Roman"/>
                <w:b w:val="0"/>
                <w:sz w:val="23"/>
                <w:szCs w:val="23"/>
              </w:rPr>
            </w:pPr>
            <w:r w:rsidRPr="00C70819">
              <w:rPr>
                <w:rFonts w:ascii="Times New Roman" w:hAnsi="Times New Roman" w:cs="Times New Roman"/>
                <w:b w:val="0"/>
                <w:sz w:val="23"/>
                <w:szCs w:val="23"/>
              </w:rPr>
              <w:t>4</w:t>
            </w:r>
            <w:r w:rsidRPr="00C70819">
              <w:rPr>
                <w:rFonts w:ascii="Times New Roman" w:hAnsi="Times New Roman" w:cs="Times New Roman"/>
                <w:b w:val="0"/>
                <w:i/>
                <w:sz w:val="23"/>
                <w:szCs w:val="23"/>
              </w:rPr>
              <w:t>. Impactul asupra mediului</w:t>
            </w:r>
          </w:p>
        </w:tc>
        <w:tc>
          <w:tcPr>
            <w:tcW w:w="7899" w:type="dxa"/>
            <w:shd w:val="clear" w:color="auto" w:fill="auto"/>
          </w:tcPr>
          <w:p w14:paraId="4D67F423" w14:textId="55FDBD4A" w:rsidR="00A06B4F" w:rsidRPr="00023CFF" w:rsidRDefault="00853B27" w:rsidP="00A06B4F">
            <w:pPr>
              <w:pStyle w:val="Title"/>
              <w:jc w:val="both"/>
              <w:rPr>
                <w:rFonts w:ascii="Times New Roman" w:hAnsi="Times New Roman" w:cs="Times New Roman"/>
                <w:b w:val="0"/>
                <w:sz w:val="23"/>
                <w:szCs w:val="23"/>
              </w:rPr>
            </w:pPr>
            <w:r w:rsidRPr="00023CFF">
              <w:rPr>
                <w:rFonts w:ascii="Times New Roman" w:hAnsi="Times New Roman" w:cs="Times New Roman"/>
                <w:b w:val="0"/>
                <w:sz w:val="23"/>
                <w:szCs w:val="23"/>
              </w:rPr>
              <w:t>Nu este cazul.</w:t>
            </w:r>
          </w:p>
        </w:tc>
      </w:tr>
      <w:tr w:rsidR="00C00061" w:rsidRPr="00C70819" w14:paraId="1ACA3D5D" w14:textId="77777777" w:rsidTr="00024A49">
        <w:tc>
          <w:tcPr>
            <w:tcW w:w="2017" w:type="dxa"/>
            <w:shd w:val="clear" w:color="auto" w:fill="auto"/>
          </w:tcPr>
          <w:p w14:paraId="3FDB57A9" w14:textId="5ED3A4F8" w:rsidR="00C00061" w:rsidRPr="00C70819" w:rsidRDefault="00C00061" w:rsidP="00A06B4F">
            <w:pPr>
              <w:pStyle w:val="Title"/>
              <w:jc w:val="left"/>
              <w:rPr>
                <w:rFonts w:ascii="Times New Roman" w:hAnsi="Times New Roman" w:cs="Times New Roman"/>
                <w:b w:val="0"/>
                <w:i/>
                <w:iCs/>
                <w:sz w:val="23"/>
                <w:szCs w:val="23"/>
              </w:rPr>
            </w:pPr>
            <w:r w:rsidRPr="00C70819">
              <w:rPr>
                <w:rFonts w:ascii="Times New Roman" w:hAnsi="Times New Roman" w:cs="Times New Roman"/>
                <w:b w:val="0"/>
                <w:i/>
                <w:iCs/>
                <w:sz w:val="23"/>
                <w:szCs w:val="23"/>
              </w:rPr>
              <w:t>5. Alte informatii</w:t>
            </w:r>
          </w:p>
        </w:tc>
        <w:tc>
          <w:tcPr>
            <w:tcW w:w="7899" w:type="dxa"/>
            <w:shd w:val="clear" w:color="auto" w:fill="auto"/>
          </w:tcPr>
          <w:p w14:paraId="5CBEB247" w14:textId="6A52139D" w:rsidR="00C00061" w:rsidRPr="00C70819" w:rsidRDefault="00853B27"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au fost identificate.</w:t>
            </w:r>
          </w:p>
        </w:tc>
      </w:tr>
      <w:tr w:rsidR="00A06B4F" w:rsidRPr="00C70819" w14:paraId="332E862C" w14:textId="77777777" w:rsidTr="0076325B">
        <w:tc>
          <w:tcPr>
            <w:tcW w:w="9916" w:type="dxa"/>
            <w:gridSpan w:val="2"/>
            <w:shd w:val="clear" w:color="auto" w:fill="auto"/>
          </w:tcPr>
          <w:p w14:paraId="3A19BC0B" w14:textId="77777777" w:rsidR="00853B27" w:rsidRPr="00C70819" w:rsidRDefault="00853B27" w:rsidP="00B526C3">
            <w:pPr>
              <w:pStyle w:val="Title"/>
              <w:rPr>
                <w:rFonts w:ascii="Times New Roman" w:hAnsi="Times New Roman" w:cs="Times New Roman"/>
                <w:i/>
                <w:sz w:val="23"/>
                <w:szCs w:val="23"/>
                <w:highlight w:val="yellow"/>
              </w:rPr>
            </w:pPr>
          </w:p>
          <w:p w14:paraId="34744953" w14:textId="2442C99A" w:rsidR="00A06B4F" w:rsidRPr="00C70819" w:rsidRDefault="00853B27"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SECŢIUNEA A 4-A</w:t>
            </w:r>
          </w:p>
          <w:p w14:paraId="3CF279CE" w14:textId="79DF23C0" w:rsidR="00A06B4F" w:rsidRPr="00C70819" w:rsidRDefault="00853B27" w:rsidP="00853B27">
            <w:pPr>
              <w:pStyle w:val="Title"/>
              <w:rPr>
                <w:rFonts w:ascii="Times New Roman" w:hAnsi="Times New Roman" w:cs="Times New Roman"/>
                <w:iCs/>
                <w:sz w:val="23"/>
                <w:szCs w:val="23"/>
              </w:rPr>
            </w:pPr>
            <w:r w:rsidRPr="00C70819">
              <w:rPr>
                <w:rFonts w:ascii="Times New Roman" w:hAnsi="Times New Roman" w:cs="Times New Roman"/>
                <w:iCs/>
                <w:sz w:val="23"/>
                <w:szCs w:val="23"/>
              </w:rPr>
              <w:t>IMPACTUL FINANCIAR ASUPRA BUGETULUI GENERAL CONSOLIDAT, ATÂT PE TERMEN SCURT, CÂT ŞI PE TERMEN LUNG (PE 5 ANI)</w:t>
            </w:r>
          </w:p>
          <w:p w14:paraId="006B6547" w14:textId="5A1A01FB" w:rsidR="00175026" w:rsidRPr="00C70819" w:rsidRDefault="00175026" w:rsidP="00853B27">
            <w:pPr>
              <w:pStyle w:val="Title"/>
              <w:rPr>
                <w:rFonts w:ascii="Times New Roman" w:hAnsi="Times New Roman" w:cs="Times New Roman"/>
                <w:iCs/>
                <w:sz w:val="23"/>
                <w:szCs w:val="23"/>
              </w:rPr>
            </w:pPr>
          </w:p>
          <w:tbl>
            <w:tblPr>
              <w:tblStyle w:val="TableGrid"/>
              <w:tblW w:w="0" w:type="auto"/>
              <w:tblLook w:val="04A0" w:firstRow="1" w:lastRow="0" w:firstColumn="1" w:lastColumn="0" w:noHBand="0" w:noVBand="1"/>
            </w:tblPr>
            <w:tblGrid>
              <w:gridCol w:w="4017"/>
              <w:gridCol w:w="1198"/>
              <w:gridCol w:w="818"/>
              <w:gridCol w:w="791"/>
              <w:gridCol w:w="791"/>
              <w:gridCol w:w="791"/>
              <w:gridCol w:w="1284"/>
            </w:tblGrid>
            <w:tr w:rsidR="00175026" w:rsidRPr="00C70819" w14:paraId="45341C0F" w14:textId="77777777" w:rsidTr="00175026">
              <w:tc>
                <w:tcPr>
                  <w:tcW w:w="4017" w:type="dxa"/>
                  <w:tcBorders>
                    <w:top w:val="single" w:sz="4" w:space="0" w:color="auto"/>
                    <w:left w:val="single" w:sz="4" w:space="0" w:color="auto"/>
                    <w:bottom w:val="single" w:sz="4" w:space="0" w:color="auto"/>
                    <w:right w:val="single" w:sz="4" w:space="0" w:color="auto"/>
                  </w:tcBorders>
                </w:tcPr>
                <w:p w14:paraId="1DA7645F" w14:textId="77777777" w:rsidR="00175026" w:rsidRPr="00C70819" w:rsidRDefault="00175026" w:rsidP="00175026">
                  <w:pPr>
                    <w:pStyle w:val="Title"/>
                    <w:jc w:val="left"/>
                    <w:rPr>
                      <w:rFonts w:ascii="Times New Roman" w:hAnsi="Times New Roman" w:cs="Times New Roman"/>
                      <w:bCs w:val="0"/>
                      <w:sz w:val="23"/>
                      <w:szCs w:val="23"/>
                      <w:lang w:eastAsia="ro-RO"/>
                    </w:rPr>
                  </w:pPr>
                </w:p>
                <w:p w14:paraId="39C25E4A" w14:textId="77777777" w:rsidR="00175026" w:rsidRPr="00C70819" w:rsidRDefault="00175026" w:rsidP="00175026">
                  <w:pPr>
                    <w:pStyle w:val="Title"/>
                    <w:jc w:val="left"/>
                    <w:rPr>
                      <w:rFonts w:ascii="Times New Roman" w:hAnsi="Times New Roman" w:cs="Times New Roman"/>
                      <w:bCs w:val="0"/>
                      <w:sz w:val="23"/>
                      <w:szCs w:val="23"/>
                      <w:lang w:eastAsia="ro-RO"/>
                    </w:rPr>
                  </w:pPr>
                </w:p>
                <w:p w14:paraId="70A80530" w14:textId="77777777" w:rsidR="00175026" w:rsidRPr="00C70819" w:rsidRDefault="00175026" w:rsidP="00175026">
                  <w:pPr>
                    <w:pStyle w:val="Title"/>
                    <w:jc w:val="left"/>
                    <w:rPr>
                      <w:rFonts w:ascii="Times New Roman" w:hAnsi="Times New Roman" w:cs="Times New Roman"/>
                      <w:bCs w:val="0"/>
                      <w:sz w:val="23"/>
                      <w:szCs w:val="23"/>
                      <w:lang w:eastAsia="ro-RO"/>
                    </w:rPr>
                  </w:pPr>
                  <w:r w:rsidRPr="00C70819">
                    <w:rPr>
                      <w:rFonts w:ascii="Times New Roman" w:hAnsi="Times New Roman" w:cs="Times New Roman"/>
                      <w:bCs w:val="0"/>
                      <w:sz w:val="23"/>
                      <w:szCs w:val="23"/>
                      <w:lang w:eastAsia="ro-RO"/>
                    </w:rPr>
                    <w:t>Indicatori</w:t>
                  </w:r>
                </w:p>
              </w:tc>
              <w:tc>
                <w:tcPr>
                  <w:tcW w:w="1198" w:type="dxa"/>
                  <w:tcBorders>
                    <w:top w:val="single" w:sz="4" w:space="0" w:color="auto"/>
                    <w:left w:val="single" w:sz="4" w:space="0" w:color="auto"/>
                    <w:bottom w:val="single" w:sz="4" w:space="0" w:color="auto"/>
                    <w:right w:val="single" w:sz="4" w:space="0" w:color="auto"/>
                  </w:tcBorders>
                  <w:hideMark/>
                </w:tcPr>
                <w:p w14:paraId="78DBE723" w14:textId="7CEB3E54" w:rsidR="00175026" w:rsidRPr="00C70819" w:rsidRDefault="00175026" w:rsidP="00175026">
                  <w:pPr>
                    <w:pStyle w:val="Title"/>
                    <w:jc w:val="left"/>
                    <w:rPr>
                      <w:rFonts w:ascii="Times New Roman" w:hAnsi="Times New Roman" w:cs="Times New Roman"/>
                      <w:bCs w:val="0"/>
                      <w:sz w:val="23"/>
                      <w:szCs w:val="23"/>
                      <w:lang w:eastAsia="ro-RO"/>
                    </w:rPr>
                  </w:pPr>
                  <w:r w:rsidRPr="00C70819">
                    <w:rPr>
                      <w:rFonts w:ascii="Times New Roman" w:hAnsi="Times New Roman" w:cs="Times New Roman"/>
                      <w:bCs w:val="0"/>
                      <w:sz w:val="23"/>
                      <w:szCs w:val="23"/>
                      <w:lang w:eastAsia="ro-RO"/>
                    </w:rPr>
                    <w:t>Anul curent 202</w:t>
                  </w:r>
                  <w:r w:rsidR="000B07D2">
                    <w:rPr>
                      <w:rFonts w:ascii="Times New Roman" w:hAnsi="Times New Roman" w:cs="Times New Roman"/>
                      <w:bCs w:val="0"/>
                      <w:sz w:val="23"/>
                      <w:szCs w:val="23"/>
                      <w:lang w:eastAsia="ro-RO"/>
                    </w:rPr>
                    <w:t>3</w:t>
                  </w:r>
                </w:p>
              </w:tc>
              <w:tc>
                <w:tcPr>
                  <w:tcW w:w="3191" w:type="dxa"/>
                  <w:gridSpan w:val="4"/>
                  <w:tcBorders>
                    <w:top w:val="single" w:sz="4" w:space="0" w:color="auto"/>
                    <w:left w:val="single" w:sz="4" w:space="0" w:color="auto"/>
                    <w:bottom w:val="single" w:sz="4" w:space="0" w:color="auto"/>
                    <w:right w:val="single" w:sz="4" w:space="0" w:color="auto"/>
                  </w:tcBorders>
                </w:tcPr>
                <w:p w14:paraId="273F2EB7" w14:textId="77777777" w:rsidR="00175026" w:rsidRPr="00C70819" w:rsidRDefault="00175026" w:rsidP="00175026">
                  <w:pPr>
                    <w:pStyle w:val="Title"/>
                    <w:rPr>
                      <w:rFonts w:ascii="Times New Roman" w:hAnsi="Times New Roman" w:cs="Times New Roman"/>
                      <w:bCs w:val="0"/>
                      <w:sz w:val="23"/>
                      <w:szCs w:val="23"/>
                      <w:lang w:eastAsia="ro-RO"/>
                    </w:rPr>
                  </w:pPr>
                </w:p>
                <w:p w14:paraId="3DEFE5D7" w14:textId="77777777" w:rsidR="00175026" w:rsidRPr="00C70819" w:rsidRDefault="00175026" w:rsidP="00175026">
                  <w:pPr>
                    <w:pStyle w:val="Title"/>
                    <w:rPr>
                      <w:rFonts w:ascii="Times New Roman" w:hAnsi="Times New Roman" w:cs="Times New Roman"/>
                      <w:b w:val="0"/>
                      <w:sz w:val="23"/>
                      <w:szCs w:val="23"/>
                      <w:lang w:eastAsia="ro-RO"/>
                    </w:rPr>
                  </w:pPr>
                  <w:r w:rsidRPr="00C70819">
                    <w:rPr>
                      <w:rFonts w:ascii="Times New Roman" w:hAnsi="Times New Roman" w:cs="Times New Roman"/>
                      <w:bCs w:val="0"/>
                      <w:sz w:val="23"/>
                      <w:szCs w:val="23"/>
                      <w:lang w:eastAsia="ro-RO"/>
                    </w:rPr>
                    <w:t>Următorii 4 ani</w:t>
                  </w:r>
                </w:p>
              </w:tc>
              <w:tc>
                <w:tcPr>
                  <w:tcW w:w="1284" w:type="dxa"/>
                  <w:tcBorders>
                    <w:top w:val="single" w:sz="4" w:space="0" w:color="auto"/>
                    <w:left w:val="single" w:sz="4" w:space="0" w:color="auto"/>
                    <w:bottom w:val="single" w:sz="4" w:space="0" w:color="auto"/>
                    <w:right w:val="single" w:sz="4" w:space="0" w:color="auto"/>
                  </w:tcBorders>
                  <w:hideMark/>
                </w:tcPr>
                <w:p w14:paraId="37514E42" w14:textId="77777777" w:rsidR="00175026" w:rsidRPr="00C70819" w:rsidRDefault="00175026" w:rsidP="00175026">
                  <w:pPr>
                    <w:pStyle w:val="Title"/>
                    <w:jc w:val="left"/>
                    <w:rPr>
                      <w:rFonts w:ascii="Times New Roman" w:hAnsi="Times New Roman" w:cs="Times New Roman"/>
                      <w:bCs w:val="0"/>
                      <w:sz w:val="23"/>
                      <w:szCs w:val="23"/>
                      <w:lang w:eastAsia="ro-RO"/>
                    </w:rPr>
                  </w:pPr>
                  <w:r w:rsidRPr="00C70819">
                    <w:rPr>
                      <w:rFonts w:ascii="Times New Roman" w:hAnsi="Times New Roman" w:cs="Times New Roman"/>
                      <w:bCs w:val="0"/>
                      <w:sz w:val="23"/>
                      <w:szCs w:val="23"/>
                      <w:lang w:eastAsia="ro-RO"/>
                    </w:rPr>
                    <w:t>Media pe 5 ani</w:t>
                  </w:r>
                </w:p>
              </w:tc>
            </w:tr>
            <w:tr w:rsidR="00175026" w:rsidRPr="00C70819" w14:paraId="5E163403"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7B253C5E"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1</w:t>
                  </w:r>
                </w:p>
              </w:tc>
              <w:tc>
                <w:tcPr>
                  <w:tcW w:w="1198" w:type="dxa"/>
                  <w:tcBorders>
                    <w:top w:val="single" w:sz="4" w:space="0" w:color="auto"/>
                    <w:left w:val="single" w:sz="4" w:space="0" w:color="auto"/>
                    <w:bottom w:val="single" w:sz="4" w:space="0" w:color="auto"/>
                    <w:right w:val="single" w:sz="4" w:space="0" w:color="auto"/>
                  </w:tcBorders>
                  <w:hideMark/>
                </w:tcPr>
                <w:p w14:paraId="5E89E8F1"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2</w:t>
                  </w:r>
                </w:p>
              </w:tc>
              <w:tc>
                <w:tcPr>
                  <w:tcW w:w="818" w:type="dxa"/>
                  <w:tcBorders>
                    <w:top w:val="single" w:sz="4" w:space="0" w:color="auto"/>
                    <w:left w:val="single" w:sz="4" w:space="0" w:color="auto"/>
                    <w:bottom w:val="single" w:sz="4" w:space="0" w:color="auto"/>
                    <w:right w:val="single" w:sz="4" w:space="0" w:color="auto"/>
                  </w:tcBorders>
                  <w:hideMark/>
                </w:tcPr>
                <w:p w14:paraId="6BBA5D0F"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3</w:t>
                  </w:r>
                </w:p>
              </w:tc>
              <w:tc>
                <w:tcPr>
                  <w:tcW w:w="791" w:type="dxa"/>
                  <w:tcBorders>
                    <w:top w:val="single" w:sz="4" w:space="0" w:color="auto"/>
                    <w:left w:val="single" w:sz="4" w:space="0" w:color="auto"/>
                    <w:bottom w:val="single" w:sz="4" w:space="0" w:color="auto"/>
                    <w:right w:val="single" w:sz="4" w:space="0" w:color="auto"/>
                  </w:tcBorders>
                  <w:hideMark/>
                </w:tcPr>
                <w:p w14:paraId="6790FDC9"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4</w:t>
                  </w:r>
                </w:p>
              </w:tc>
              <w:tc>
                <w:tcPr>
                  <w:tcW w:w="791" w:type="dxa"/>
                  <w:tcBorders>
                    <w:top w:val="single" w:sz="4" w:space="0" w:color="auto"/>
                    <w:left w:val="single" w:sz="4" w:space="0" w:color="auto"/>
                    <w:bottom w:val="single" w:sz="4" w:space="0" w:color="auto"/>
                    <w:right w:val="single" w:sz="4" w:space="0" w:color="auto"/>
                  </w:tcBorders>
                  <w:hideMark/>
                </w:tcPr>
                <w:p w14:paraId="4064F33E"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5</w:t>
                  </w:r>
                </w:p>
              </w:tc>
              <w:tc>
                <w:tcPr>
                  <w:tcW w:w="791" w:type="dxa"/>
                  <w:tcBorders>
                    <w:top w:val="single" w:sz="4" w:space="0" w:color="auto"/>
                    <w:left w:val="single" w:sz="4" w:space="0" w:color="auto"/>
                    <w:bottom w:val="single" w:sz="4" w:space="0" w:color="auto"/>
                    <w:right w:val="single" w:sz="4" w:space="0" w:color="auto"/>
                  </w:tcBorders>
                  <w:hideMark/>
                </w:tcPr>
                <w:p w14:paraId="7BD46896"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6</w:t>
                  </w:r>
                </w:p>
              </w:tc>
              <w:tc>
                <w:tcPr>
                  <w:tcW w:w="1284" w:type="dxa"/>
                  <w:tcBorders>
                    <w:top w:val="single" w:sz="4" w:space="0" w:color="auto"/>
                    <w:left w:val="single" w:sz="4" w:space="0" w:color="auto"/>
                    <w:bottom w:val="single" w:sz="4" w:space="0" w:color="auto"/>
                    <w:right w:val="single" w:sz="4" w:space="0" w:color="auto"/>
                  </w:tcBorders>
                  <w:hideMark/>
                </w:tcPr>
                <w:p w14:paraId="1EBD453F" w14:textId="77777777" w:rsidR="00175026" w:rsidRPr="00C70819" w:rsidRDefault="00175026" w:rsidP="00175026">
                  <w:pPr>
                    <w:pStyle w:val="Title"/>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7</w:t>
                  </w:r>
                </w:p>
              </w:tc>
            </w:tr>
            <w:tr w:rsidR="00175026" w:rsidRPr="00C70819" w14:paraId="5AA42638"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14D644CA" w14:textId="77777777" w:rsidR="00175026" w:rsidRPr="00C70819" w:rsidRDefault="00175026" w:rsidP="00175026">
                  <w:pPr>
                    <w:pStyle w:val="Title"/>
                    <w:numPr>
                      <w:ilvl w:val="0"/>
                      <w:numId w:val="33"/>
                    </w:numPr>
                    <w:jc w:val="left"/>
                    <w:rPr>
                      <w:rFonts w:ascii="Times New Roman" w:hAnsi="Times New Roman" w:cs="Times New Roman"/>
                      <w:bCs w:val="0"/>
                      <w:sz w:val="23"/>
                      <w:szCs w:val="23"/>
                      <w:lang w:eastAsia="ro-RO"/>
                    </w:rPr>
                  </w:pPr>
                  <w:r w:rsidRPr="00C70819">
                    <w:rPr>
                      <w:rFonts w:ascii="Times New Roman" w:hAnsi="Times New Roman" w:cs="Times New Roman"/>
                      <w:bCs w:val="0"/>
                      <w:sz w:val="23"/>
                      <w:szCs w:val="23"/>
                      <w:lang w:eastAsia="ro-RO"/>
                    </w:rPr>
                    <w:t>Modificări ale veniturilor bugetare, plus/minus, din care:</w:t>
                  </w:r>
                </w:p>
              </w:tc>
              <w:tc>
                <w:tcPr>
                  <w:tcW w:w="1198" w:type="dxa"/>
                  <w:tcBorders>
                    <w:top w:val="single" w:sz="4" w:space="0" w:color="auto"/>
                    <w:left w:val="single" w:sz="4" w:space="0" w:color="auto"/>
                    <w:bottom w:val="single" w:sz="4" w:space="0" w:color="auto"/>
                    <w:right w:val="single" w:sz="4" w:space="0" w:color="auto"/>
                  </w:tcBorders>
                </w:tcPr>
                <w:p w14:paraId="7B19A9DC"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22964AC5"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ABF2621"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1226B388"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1C21F7A"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3F3E7891" w14:textId="77777777"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78CA113E"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665B207C" w14:textId="77777777" w:rsidR="00175026" w:rsidRPr="00C70819" w:rsidRDefault="00175026" w:rsidP="00175026">
                  <w:pPr>
                    <w:pStyle w:val="Title"/>
                    <w:numPr>
                      <w:ilvl w:val="0"/>
                      <w:numId w:val="34"/>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buget de stat, din acestea:</w:t>
                  </w:r>
                </w:p>
                <w:p w14:paraId="50FA35B3" w14:textId="77777777" w:rsidR="00175026" w:rsidRPr="00C70819" w:rsidRDefault="00175026" w:rsidP="00175026">
                  <w:pPr>
                    <w:pStyle w:val="Title"/>
                    <w:numPr>
                      <w:ilvl w:val="0"/>
                      <w:numId w:val="35"/>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impozit pe profit</w:t>
                  </w:r>
                </w:p>
                <w:p w14:paraId="29EAE926" w14:textId="77777777" w:rsidR="00175026" w:rsidRPr="00C70819" w:rsidRDefault="00175026" w:rsidP="00175026">
                  <w:pPr>
                    <w:pStyle w:val="Title"/>
                    <w:numPr>
                      <w:ilvl w:val="0"/>
                      <w:numId w:val="35"/>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impozit pe venit</w:t>
                  </w:r>
                </w:p>
                <w:p w14:paraId="33FF1778" w14:textId="77777777" w:rsidR="00175026" w:rsidRPr="00C70819" w:rsidRDefault="00175026" w:rsidP="00175026">
                  <w:pPr>
                    <w:pStyle w:val="Title"/>
                    <w:numPr>
                      <w:ilvl w:val="0"/>
                      <w:numId w:val="34"/>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bugete locale:</w:t>
                  </w:r>
                </w:p>
                <w:p w14:paraId="5C342711" w14:textId="77777777" w:rsidR="00175026" w:rsidRPr="00C70819" w:rsidRDefault="00175026" w:rsidP="00175026">
                  <w:pPr>
                    <w:pStyle w:val="Title"/>
                    <w:numPr>
                      <w:ilvl w:val="0"/>
                      <w:numId w:val="36"/>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impozit pe profit</w:t>
                  </w:r>
                </w:p>
                <w:p w14:paraId="57CB9429" w14:textId="77777777" w:rsidR="00175026" w:rsidRPr="00C70819" w:rsidRDefault="00175026" w:rsidP="00175026">
                  <w:pPr>
                    <w:pStyle w:val="Title"/>
                    <w:numPr>
                      <w:ilvl w:val="0"/>
                      <w:numId w:val="34"/>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bugetul asigurărilor sociale de stat:</w:t>
                  </w:r>
                </w:p>
                <w:p w14:paraId="37FFD2B2" w14:textId="77777777" w:rsidR="00175026" w:rsidRPr="00C70819" w:rsidRDefault="00175026" w:rsidP="00175026">
                  <w:pPr>
                    <w:pStyle w:val="Title"/>
                    <w:numPr>
                      <w:ilvl w:val="0"/>
                      <w:numId w:val="37"/>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contribuții de asigurări</w:t>
                  </w:r>
                </w:p>
              </w:tc>
              <w:tc>
                <w:tcPr>
                  <w:tcW w:w="1198" w:type="dxa"/>
                  <w:tcBorders>
                    <w:top w:val="single" w:sz="4" w:space="0" w:color="auto"/>
                    <w:left w:val="single" w:sz="4" w:space="0" w:color="auto"/>
                    <w:bottom w:val="single" w:sz="4" w:space="0" w:color="auto"/>
                    <w:right w:val="single" w:sz="4" w:space="0" w:color="auto"/>
                  </w:tcBorders>
                </w:tcPr>
                <w:p w14:paraId="5A4FBA2F"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114243F7" w14:textId="32288E9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82CBBE4" w14:textId="603D7E71"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53E4446E" w14:textId="3B344B6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3D37EE81" w14:textId="4CBE4A46"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01D23864" w14:textId="41F0C4E5"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00B682F2"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7B048235" w14:textId="77777777" w:rsidR="00175026" w:rsidRPr="00C70819" w:rsidRDefault="00175026" w:rsidP="00175026">
                  <w:pPr>
                    <w:pStyle w:val="Title"/>
                    <w:numPr>
                      <w:ilvl w:val="0"/>
                      <w:numId w:val="33"/>
                    </w:numPr>
                    <w:jc w:val="left"/>
                    <w:rPr>
                      <w:rFonts w:ascii="Times New Roman" w:hAnsi="Times New Roman" w:cs="Times New Roman"/>
                      <w:b w:val="0"/>
                      <w:sz w:val="23"/>
                      <w:szCs w:val="23"/>
                      <w:lang w:eastAsia="ro-RO"/>
                    </w:rPr>
                  </w:pPr>
                  <w:r w:rsidRPr="00C70819">
                    <w:rPr>
                      <w:rFonts w:ascii="Times New Roman" w:hAnsi="Times New Roman" w:cs="Times New Roman"/>
                      <w:bCs w:val="0"/>
                      <w:sz w:val="23"/>
                      <w:szCs w:val="23"/>
                      <w:lang w:eastAsia="ro-RO"/>
                    </w:rPr>
                    <w:t>Modificări ale cheltuielilor bugetare, plus/minus, din care:</w:t>
                  </w:r>
                </w:p>
                <w:p w14:paraId="77042C34" w14:textId="77777777" w:rsidR="00175026" w:rsidRPr="00C70819" w:rsidRDefault="00175026" w:rsidP="00175026">
                  <w:pPr>
                    <w:pStyle w:val="Title"/>
                    <w:numPr>
                      <w:ilvl w:val="0"/>
                      <w:numId w:val="38"/>
                    </w:numPr>
                    <w:jc w:val="left"/>
                    <w:rPr>
                      <w:rFonts w:ascii="Times New Roman" w:hAnsi="Times New Roman" w:cs="Times New Roman"/>
                      <w:b w:val="0"/>
                      <w:bCs w:val="0"/>
                      <w:sz w:val="23"/>
                      <w:szCs w:val="23"/>
                      <w:lang w:eastAsia="ro-RO"/>
                    </w:rPr>
                  </w:pPr>
                  <w:r w:rsidRPr="00C70819">
                    <w:rPr>
                      <w:rFonts w:ascii="Times New Roman" w:hAnsi="Times New Roman" w:cs="Times New Roman"/>
                      <w:b w:val="0"/>
                      <w:bCs w:val="0"/>
                      <w:sz w:val="23"/>
                      <w:szCs w:val="23"/>
                      <w:lang w:eastAsia="ro-RO"/>
                    </w:rPr>
                    <w:t>Bugetul de stat</w:t>
                  </w:r>
                </w:p>
                <w:p w14:paraId="7620B7F4" w14:textId="77777777" w:rsidR="00175026" w:rsidRPr="00C70819" w:rsidRDefault="00175026" w:rsidP="00175026">
                  <w:pPr>
                    <w:pStyle w:val="Title"/>
                    <w:numPr>
                      <w:ilvl w:val="0"/>
                      <w:numId w:val="39"/>
                    </w:numPr>
                    <w:jc w:val="left"/>
                    <w:rPr>
                      <w:rFonts w:ascii="Times New Roman" w:hAnsi="Times New Roman" w:cs="Times New Roman"/>
                      <w:b w:val="0"/>
                      <w:bCs w:val="0"/>
                      <w:sz w:val="23"/>
                      <w:szCs w:val="23"/>
                      <w:lang w:eastAsia="ro-RO"/>
                    </w:rPr>
                  </w:pPr>
                  <w:r w:rsidRPr="00C70819">
                    <w:rPr>
                      <w:rFonts w:ascii="Times New Roman" w:hAnsi="Times New Roman" w:cs="Times New Roman"/>
                      <w:b w:val="0"/>
                      <w:bCs w:val="0"/>
                      <w:sz w:val="23"/>
                      <w:szCs w:val="23"/>
                      <w:lang w:eastAsia="ro-RO"/>
                    </w:rPr>
                    <w:t>cheltuieli de personal</w:t>
                  </w:r>
                </w:p>
                <w:p w14:paraId="603E0F96" w14:textId="77777777" w:rsidR="00175026" w:rsidRPr="00C70819" w:rsidRDefault="00175026" w:rsidP="00175026">
                  <w:pPr>
                    <w:pStyle w:val="Title"/>
                    <w:numPr>
                      <w:ilvl w:val="0"/>
                      <w:numId w:val="39"/>
                    </w:numPr>
                    <w:jc w:val="left"/>
                    <w:rPr>
                      <w:rFonts w:ascii="Times New Roman" w:hAnsi="Times New Roman" w:cs="Times New Roman"/>
                      <w:b w:val="0"/>
                      <w:bCs w:val="0"/>
                      <w:sz w:val="23"/>
                      <w:szCs w:val="23"/>
                      <w:lang w:eastAsia="ro-RO"/>
                    </w:rPr>
                  </w:pPr>
                  <w:r w:rsidRPr="00C70819">
                    <w:rPr>
                      <w:rFonts w:ascii="Times New Roman" w:hAnsi="Times New Roman" w:cs="Times New Roman"/>
                      <w:b w:val="0"/>
                      <w:bCs w:val="0"/>
                      <w:sz w:val="23"/>
                      <w:szCs w:val="23"/>
                      <w:lang w:eastAsia="ro-RO"/>
                    </w:rPr>
                    <w:t>bunuri și servicii</w:t>
                  </w:r>
                </w:p>
              </w:tc>
              <w:tc>
                <w:tcPr>
                  <w:tcW w:w="1198" w:type="dxa"/>
                  <w:tcBorders>
                    <w:top w:val="single" w:sz="4" w:space="0" w:color="auto"/>
                    <w:left w:val="single" w:sz="4" w:space="0" w:color="auto"/>
                    <w:bottom w:val="single" w:sz="4" w:space="0" w:color="auto"/>
                    <w:right w:val="single" w:sz="4" w:space="0" w:color="auto"/>
                  </w:tcBorders>
                </w:tcPr>
                <w:p w14:paraId="1F7642B2" w14:textId="082B233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190532B7" w14:textId="7736B0D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6E57E270" w14:textId="78EB555C"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5445E7DF" w14:textId="6954E53D"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6E9647E5" w14:textId="002D6A55"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4248DF97" w14:textId="58F31304"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6B04D85A"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74CA1E48" w14:textId="77777777" w:rsidR="00175026" w:rsidRPr="00C70819" w:rsidRDefault="00175026" w:rsidP="00175026">
                  <w:pPr>
                    <w:pStyle w:val="Title"/>
                    <w:numPr>
                      <w:ilvl w:val="0"/>
                      <w:numId w:val="38"/>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bugete locale:</w:t>
                  </w:r>
                </w:p>
                <w:p w14:paraId="08F89BFC" w14:textId="77777777" w:rsidR="00175026" w:rsidRPr="00C70819" w:rsidRDefault="00175026" w:rsidP="00175026">
                  <w:pPr>
                    <w:pStyle w:val="Title"/>
                    <w:numPr>
                      <w:ilvl w:val="0"/>
                      <w:numId w:val="40"/>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cheltuieli de personal</w:t>
                  </w:r>
                </w:p>
                <w:p w14:paraId="4484B9E2" w14:textId="77777777" w:rsidR="00175026" w:rsidRPr="00C70819" w:rsidRDefault="00175026" w:rsidP="00175026">
                  <w:pPr>
                    <w:pStyle w:val="Title"/>
                    <w:numPr>
                      <w:ilvl w:val="0"/>
                      <w:numId w:val="40"/>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bunuri și servicii</w:t>
                  </w:r>
                </w:p>
              </w:tc>
              <w:tc>
                <w:tcPr>
                  <w:tcW w:w="1198" w:type="dxa"/>
                  <w:tcBorders>
                    <w:top w:val="single" w:sz="4" w:space="0" w:color="auto"/>
                    <w:left w:val="single" w:sz="4" w:space="0" w:color="auto"/>
                    <w:bottom w:val="single" w:sz="4" w:space="0" w:color="auto"/>
                    <w:right w:val="single" w:sz="4" w:space="0" w:color="auto"/>
                  </w:tcBorders>
                </w:tcPr>
                <w:p w14:paraId="32DBFACE"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3C31734C"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502108DE"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1E5E19D2"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1B1159B8"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03ABA5D0" w14:textId="77777777"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16A69A6C"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33ECF2F3" w14:textId="77777777" w:rsidR="00175026" w:rsidRPr="00C70819" w:rsidRDefault="00175026" w:rsidP="00175026">
                  <w:pPr>
                    <w:pStyle w:val="Title"/>
                    <w:numPr>
                      <w:ilvl w:val="0"/>
                      <w:numId w:val="38"/>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lastRenderedPageBreak/>
                    <w:t>bugetul asigurărilor sociale de stat:</w:t>
                  </w:r>
                </w:p>
                <w:p w14:paraId="243130AA" w14:textId="77777777" w:rsidR="00175026" w:rsidRPr="00C70819" w:rsidRDefault="00175026" w:rsidP="00175026">
                  <w:pPr>
                    <w:pStyle w:val="Title"/>
                    <w:numPr>
                      <w:ilvl w:val="0"/>
                      <w:numId w:val="41"/>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cheltuieli de personal</w:t>
                  </w:r>
                </w:p>
                <w:p w14:paraId="0E24C22D" w14:textId="77777777" w:rsidR="00175026" w:rsidRPr="00C70819" w:rsidRDefault="00175026" w:rsidP="00175026">
                  <w:pPr>
                    <w:pStyle w:val="Title"/>
                    <w:numPr>
                      <w:ilvl w:val="0"/>
                      <w:numId w:val="41"/>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bunuri și servicii</w:t>
                  </w:r>
                </w:p>
              </w:tc>
              <w:tc>
                <w:tcPr>
                  <w:tcW w:w="1198" w:type="dxa"/>
                  <w:tcBorders>
                    <w:top w:val="single" w:sz="4" w:space="0" w:color="auto"/>
                    <w:left w:val="single" w:sz="4" w:space="0" w:color="auto"/>
                    <w:bottom w:val="single" w:sz="4" w:space="0" w:color="auto"/>
                    <w:right w:val="single" w:sz="4" w:space="0" w:color="auto"/>
                  </w:tcBorders>
                </w:tcPr>
                <w:p w14:paraId="3339F8B6"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52073914"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A25A1BC"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10BA919A"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60706E6D"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54492F40" w14:textId="77777777"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072D6A96"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107ED17E" w14:textId="77777777" w:rsidR="00175026" w:rsidRPr="00C70819" w:rsidRDefault="00175026" w:rsidP="00175026">
                  <w:pPr>
                    <w:pStyle w:val="Title"/>
                    <w:numPr>
                      <w:ilvl w:val="0"/>
                      <w:numId w:val="33"/>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Impact financiar, plus/minus, din care:</w:t>
                  </w:r>
                </w:p>
                <w:p w14:paraId="6C378159" w14:textId="77777777" w:rsidR="00175026" w:rsidRPr="00C70819" w:rsidRDefault="00175026" w:rsidP="00175026">
                  <w:pPr>
                    <w:pStyle w:val="Title"/>
                    <w:numPr>
                      <w:ilvl w:val="0"/>
                      <w:numId w:val="42"/>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buget de stat</w:t>
                  </w:r>
                </w:p>
                <w:p w14:paraId="286A247A" w14:textId="77777777" w:rsidR="00175026" w:rsidRPr="00C70819" w:rsidRDefault="00175026" w:rsidP="00175026">
                  <w:pPr>
                    <w:pStyle w:val="Title"/>
                    <w:numPr>
                      <w:ilvl w:val="0"/>
                      <w:numId w:val="42"/>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bugete locale</w:t>
                  </w:r>
                </w:p>
              </w:tc>
              <w:tc>
                <w:tcPr>
                  <w:tcW w:w="1198" w:type="dxa"/>
                  <w:tcBorders>
                    <w:top w:val="single" w:sz="4" w:space="0" w:color="auto"/>
                    <w:left w:val="single" w:sz="4" w:space="0" w:color="auto"/>
                    <w:bottom w:val="single" w:sz="4" w:space="0" w:color="auto"/>
                    <w:right w:val="single" w:sz="4" w:space="0" w:color="auto"/>
                  </w:tcBorders>
                </w:tcPr>
                <w:p w14:paraId="4410204D" w14:textId="79976AA9"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2CE86969" w14:textId="3BA30F86"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65235A43" w14:textId="02C0DB20"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B702922" w14:textId="31A0D966"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2792F5D6" w14:textId="6FB94534"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5B026D71" w14:textId="79F2B93D"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4C0A9CA6"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745EAA7F" w14:textId="77777777" w:rsidR="00175026" w:rsidRPr="00C70819" w:rsidRDefault="00175026" w:rsidP="00175026">
                  <w:pPr>
                    <w:pStyle w:val="Title"/>
                    <w:numPr>
                      <w:ilvl w:val="0"/>
                      <w:numId w:val="33"/>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Propuneri pentru acoperirea creșterilor cheltuielilor bugetare</w:t>
                  </w:r>
                </w:p>
              </w:tc>
              <w:tc>
                <w:tcPr>
                  <w:tcW w:w="5673" w:type="dxa"/>
                  <w:gridSpan w:val="6"/>
                  <w:tcBorders>
                    <w:top w:val="single" w:sz="4" w:space="0" w:color="auto"/>
                    <w:left w:val="single" w:sz="4" w:space="0" w:color="auto"/>
                    <w:bottom w:val="single" w:sz="4" w:space="0" w:color="auto"/>
                    <w:right w:val="single" w:sz="4" w:space="0" w:color="auto"/>
                  </w:tcBorders>
                  <w:hideMark/>
                </w:tcPr>
                <w:p w14:paraId="6EBFB834" w14:textId="67C3203D"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4E869B82"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4E286C96" w14:textId="77777777" w:rsidR="00175026" w:rsidRPr="00C70819" w:rsidRDefault="00175026" w:rsidP="00175026">
                  <w:pPr>
                    <w:pStyle w:val="Title"/>
                    <w:numPr>
                      <w:ilvl w:val="0"/>
                      <w:numId w:val="33"/>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Propuneri pentru a compensa reducerea veniturilor bugetare</w:t>
                  </w:r>
                </w:p>
              </w:tc>
              <w:tc>
                <w:tcPr>
                  <w:tcW w:w="1198" w:type="dxa"/>
                  <w:tcBorders>
                    <w:top w:val="single" w:sz="4" w:space="0" w:color="auto"/>
                    <w:left w:val="single" w:sz="4" w:space="0" w:color="auto"/>
                    <w:bottom w:val="single" w:sz="4" w:space="0" w:color="auto"/>
                    <w:right w:val="single" w:sz="4" w:space="0" w:color="auto"/>
                  </w:tcBorders>
                </w:tcPr>
                <w:p w14:paraId="7FDA9FFD"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0138A387"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4E613D5"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3993CF83"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768CA0A4"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0BFB9B6F" w14:textId="77777777" w:rsidR="00175026" w:rsidRPr="00C70819" w:rsidRDefault="00175026" w:rsidP="00175026">
                  <w:pPr>
                    <w:pStyle w:val="Title"/>
                    <w:jc w:val="left"/>
                    <w:rPr>
                      <w:rFonts w:ascii="Times New Roman" w:hAnsi="Times New Roman" w:cs="Times New Roman"/>
                      <w:b w:val="0"/>
                      <w:sz w:val="23"/>
                      <w:szCs w:val="23"/>
                      <w:lang w:eastAsia="ro-RO"/>
                    </w:rPr>
                  </w:pPr>
                </w:p>
              </w:tc>
            </w:tr>
            <w:tr w:rsidR="00175026" w:rsidRPr="00C70819" w14:paraId="199AC613" w14:textId="77777777" w:rsidTr="00175026">
              <w:tc>
                <w:tcPr>
                  <w:tcW w:w="4017" w:type="dxa"/>
                  <w:tcBorders>
                    <w:top w:val="single" w:sz="4" w:space="0" w:color="auto"/>
                    <w:left w:val="single" w:sz="4" w:space="0" w:color="auto"/>
                    <w:bottom w:val="single" w:sz="4" w:space="0" w:color="auto"/>
                    <w:right w:val="single" w:sz="4" w:space="0" w:color="auto"/>
                  </w:tcBorders>
                  <w:hideMark/>
                </w:tcPr>
                <w:p w14:paraId="1D08AE2F" w14:textId="77777777" w:rsidR="00175026" w:rsidRPr="00C70819" w:rsidRDefault="00175026" w:rsidP="00175026">
                  <w:pPr>
                    <w:pStyle w:val="Title"/>
                    <w:numPr>
                      <w:ilvl w:val="0"/>
                      <w:numId w:val="33"/>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Calcule detaliate privind fundamentarea modificărilor veniturilor și/sau cheltuielilor bugetare</w:t>
                  </w:r>
                </w:p>
              </w:tc>
              <w:tc>
                <w:tcPr>
                  <w:tcW w:w="1198" w:type="dxa"/>
                  <w:tcBorders>
                    <w:top w:val="single" w:sz="4" w:space="0" w:color="auto"/>
                    <w:left w:val="single" w:sz="4" w:space="0" w:color="auto"/>
                    <w:bottom w:val="single" w:sz="4" w:space="0" w:color="auto"/>
                    <w:right w:val="single" w:sz="4" w:space="0" w:color="auto"/>
                  </w:tcBorders>
                </w:tcPr>
                <w:p w14:paraId="710F0063"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818" w:type="dxa"/>
                  <w:tcBorders>
                    <w:top w:val="single" w:sz="4" w:space="0" w:color="auto"/>
                    <w:left w:val="single" w:sz="4" w:space="0" w:color="auto"/>
                    <w:bottom w:val="single" w:sz="4" w:space="0" w:color="auto"/>
                    <w:right w:val="single" w:sz="4" w:space="0" w:color="auto"/>
                  </w:tcBorders>
                </w:tcPr>
                <w:p w14:paraId="678EC275"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6AC7034E"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6FD6AA63"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791" w:type="dxa"/>
                  <w:tcBorders>
                    <w:top w:val="single" w:sz="4" w:space="0" w:color="auto"/>
                    <w:left w:val="single" w:sz="4" w:space="0" w:color="auto"/>
                    <w:bottom w:val="single" w:sz="4" w:space="0" w:color="auto"/>
                    <w:right w:val="single" w:sz="4" w:space="0" w:color="auto"/>
                  </w:tcBorders>
                </w:tcPr>
                <w:p w14:paraId="19539D44" w14:textId="77777777" w:rsidR="00175026" w:rsidRPr="00C70819" w:rsidRDefault="00175026" w:rsidP="00175026">
                  <w:pPr>
                    <w:pStyle w:val="Title"/>
                    <w:jc w:val="left"/>
                    <w:rPr>
                      <w:rFonts w:ascii="Times New Roman" w:hAnsi="Times New Roman" w:cs="Times New Roman"/>
                      <w:b w:val="0"/>
                      <w:sz w:val="23"/>
                      <w:szCs w:val="23"/>
                      <w:lang w:eastAsia="ro-RO"/>
                    </w:rPr>
                  </w:pPr>
                </w:p>
              </w:tc>
              <w:tc>
                <w:tcPr>
                  <w:tcW w:w="1284" w:type="dxa"/>
                  <w:tcBorders>
                    <w:top w:val="single" w:sz="4" w:space="0" w:color="auto"/>
                    <w:left w:val="single" w:sz="4" w:space="0" w:color="auto"/>
                    <w:bottom w:val="single" w:sz="4" w:space="0" w:color="auto"/>
                    <w:right w:val="single" w:sz="4" w:space="0" w:color="auto"/>
                  </w:tcBorders>
                </w:tcPr>
                <w:p w14:paraId="37C4F293" w14:textId="77777777" w:rsidR="00175026" w:rsidRPr="00C70819" w:rsidRDefault="00175026" w:rsidP="00175026">
                  <w:pPr>
                    <w:pStyle w:val="Title"/>
                    <w:jc w:val="left"/>
                    <w:rPr>
                      <w:rFonts w:ascii="Times New Roman" w:hAnsi="Times New Roman" w:cs="Times New Roman"/>
                      <w:b w:val="0"/>
                      <w:sz w:val="23"/>
                      <w:szCs w:val="23"/>
                      <w:lang w:eastAsia="ro-RO"/>
                    </w:rPr>
                  </w:pPr>
                </w:p>
              </w:tc>
            </w:tr>
            <w:tr w:rsidR="00CA547C" w:rsidRPr="00C70819" w14:paraId="3D64F65E" w14:textId="77777777" w:rsidTr="00E566CF">
              <w:tc>
                <w:tcPr>
                  <w:tcW w:w="4017" w:type="dxa"/>
                  <w:tcBorders>
                    <w:top w:val="single" w:sz="4" w:space="0" w:color="auto"/>
                    <w:left w:val="single" w:sz="4" w:space="0" w:color="auto"/>
                    <w:bottom w:val="single" w:sz="4" w:space="0" w:color="auto"/>
                    <w:right w:val="single" w:sz="4" w:space="0" w:color="auto"/>
                  </w:tcBorders>
                  <w:hideMark/>
                </w:tcPr>
                <w:p w14:paraId="61AD841E" w14:textId="77777777" w:rsidR="00CA547C" w:rsidRPr="00C70819" w:rsidRDefault="00CA547C" w:rsidP="00175026">
                  <w:pPr>
                    <w:pStyle w:val="Title"/>
                    <w:numPr>
                      <w:ilvl w:val="0"/>
                      <w:numId w:val="33"/>
                    </w:numPr>
                    <w:jc w:val="left"/>
                    <w:rPr>
                      <w:rFonts w:ascii="Times New Roman" w:hAnsi="Times New Roman" w:cs="Times New Roman"/>
                      <w:b w:val="0"/>
                      <w:sz w:val="23"/>
                      <w:szCs w:val="23"/>
                      <w:lang w:eastAsia="ro-RO"/>
                    </w:rPr>
                  </w:pPr>
                  <w:r w:rsidRPr="00C70819">
                    <w:rPr>
                      <w:rFonts w:ascii="Times New Roman" w:hAnsi="Times New Roman" w:cs="Times New Roman"/>
                      <w:b w:val="0"/>
                      <w:sz w:val="23"/>
                      <w:szCs w:val="23"/>
                      <w:lang w:eastAsia="ro-RO"/>
                    </w:rPr>
                    <w:t>Alte informații</w:t>
                  </w:r>
                </w:p>
              </w:tc>
              <w:tc>
                <w:tcPr>
                  <w:tcW w:w="5673" w:type="dxa"/>
                  <w:gridSpan w:val="6"/>
                  <w:tcBorders>
                    <w:top w:val="single" w:sz="4" w:space="0" w:color="auto"/>
                    <w:left w:val="single" w:sz="4" w:space="0" w:color="auto"/>
                    <w:bottom w:val="single" w:sz="4" w:space="0" w:color="auto"/>
                    <w:right w:val="single" w:sz="4" w:space="0" w:color="auto"/>
                  </w:tcBorders>
                </w:tcPr>
                <w:p w14:paraId="0A215FCD" w14:textId="77777777" w:rsidR="00CA547C" w:rsidRPr="00C70819" w:rsidRDefault="00CA547C" w:rsidP="00175026">
                  <w:pPr>
                    <w:pStyle w:val="Title"/>
                    <w:jc w:val="left"/>
                    <w:rPr>
                      <w:rFonts w:ascii="Times New Roman" w:hAnsi="Times New Roman" w:cs="Times New Roman"/>
                      <w:b w:val="0"/>
                      <w:sz w:val="23"/>
                      <w:szCs w:val="23"/>
                      <w:lang w:eastAsia="ro-RO"/>
                    </w:rPr>
                  </w:pPr>
                </w:p>
              </w:tc>
            </w:tr>
          </w:tbl>
          <w:p w14:paraId="32CADA3E" w14:textId="77777777" w:rsidR="00175026" w:rsidRPr="00C70819" w:rsidRDefault="00175026" w:rsidP="00175026">
            <w:pPr>
              <w:pStyle w:val="Title"/>
              <w:jc w:val="both"/>
              <w:rPr>
                <w:rFonts w:ascii="Times New Roman" w:hAnsi="Times New Roman" w:cs="Times New Roman"/>
                <w:iCs/>
                <w:sz w:val="23"/>
                <w:szCs w:val="23"/>
              </w:rPr>
            </w:pPr>
          </w:p>
          <w:p w14:paraId="6C2DC6BF" w14:textId="049AAD2E" w:rsidR="00853B27" w:rsidRPr="00C70819" w:rsidRDefault="00853B27" w:rsidP="00B526C3">
            <w:pPr>
              <w:pStyle w:val="Title"/>
              <w:rPr>
                <w:rFonts w:ascii="Times New Roman" w:hAnsi="Times New Roman" w:cs="Times New Roman"/>
                <w:b w:val="0"/>
                <w:sz w:val="23"/>
                <w:szCs w:val="23"/>
                <w:highlight w:val="yellow"/>
              </w:rPr>
            </w:pPr>
          </w:p>
        </w:tc>
      </w:tr>
      <w:tr w:rsidR="00A06B4F" w:rsidRPr="00C70819" w14:paraId="35A5F37A" w14:textId="77777777" w:rsidTr="00024A49">
        <w:tc>
          <w:tcPr>
            <w:tcW w:w="2017" w:type="dxa"/>
            <w:shd w:val="clear" w:color="auto" w:fill="auto"/>
          </w:tcPr>
          <w:p w14:paraId="1ADE1855" w14:textId="77777777" w:rsidR="00A06B4F" w:rsidRPr="00C70819" w:rsidRDefault="00A06B4F" w:rsidP="00A06B4F">
            <w:pPr>
              <w:pStyle w:val="Title"/>
              <w:jc w:val="left"/>
              <w:rPr>
                <w:rFonts w:ascii="Times New Roman" w:hAnsi="Times New Roman" w:cs="Times New Roman"/>
                <w:b w:val="0"/>
                <w:sz w:val="23"/>
                <w:szCs w:val="23"/>
              </w:rPr>
            </w:pPr>
          </w:p>
        </w:tc>
        <w:tc>
          <w:tcPr>
            <w:tcW w:w="7899" w:type="dxa"/>
            <w:shd w:val="clear" w:color="auto" w:fill="auto"/>
          </w:tcPr>
          <w:p w14:paraId="55584041" w14:textId="22D397DC" w:rsidR="00A06B4F" w:rsidRPr="00C70819" w:rsidRDefault="00A06B4F" w:rsidP="00A06B4F">
            <w:pPr>
              <w:pStyle w:val="Title"/>
              <w:jc w:val="both"/>
              <w:rPr>
                <w:rFonts w:ascii="Times New Roman" w:hAnsi="Times New Roman" w:cs="Times New Roman"/>
                <w:b w:val="0"/>
                <w:sz w:val="23"/>
                <w:szCs w:val="23"/>
              </w:rPr>
            </w:pPr>
          </w:p>
        </w:tc>
      </w:tr>
      <w:tr w:rsidR="00A06B4F" w:rsidRPr="00C70819" w14:paraId="48D63CB3" w14:textId="77777777" w:rsidTr="0076325B">
        <w:tc>
          <w:tcPr>
            <w:tcW w:w="9916" w:type="dxa"/>
            <w:gridSpan w:val="2"/>
            <w:shd w:val="clear" w:color="auto" w:fill="auto"/>
          </w:tcPr>
          <w:p w14:paraId="2702B976" w14:textId="77777777" w:rsidR="00853B27" w:rsidRPr="00C70819" w:rsidRDefault="00853B27" w:rsidP="00853B27">
            <w:pPr>
              <w:pStyle w:val="Title"/>
              <w:rPr>
                <w:rFonts w:ascii="Times New Roman" w:hAnsi="Times New Roman" w:cs="Times New Roman"/>
                <w:i/>
                <w:sz w:val="23"/>
                <w:szCs w:val="23"/>
              </w:rPr>
            </w:pPr>
          </w:p>
          <w:p w14:paraId="3A7A5E72" w14:textId="7EC84F4F" w:rsidR="00A06B4F" w:rsidRPr="00C70819" w:rsidRDefault="00853B27"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SECŢIUNEA A 5-A</w:t>
            </w:r>
          </w:p>
          <w:p w14:paraId="052537C0" w14:textId="00110600" w:rsidR="00A06B4F" w:rsidRPr="00C70819" w:rsidRDefault="00853B27" w:rsidP="00853B27">
            <w:pPr>
              <w:pStyle w:val="Title"/>
              <w:rPr>
                <w:rFonts w:ascii="Times New Roman" w:hAnsi="Times New Roman" w:cs="Times New Roman"/>
                <w:iCs/>
                <w:sz w:val="23"/>
                <w:szCs w:val="23"/>
              </w:rPr>
            </w:pPr>
            <w:r w:rsidRPr="00C70819">
              <w:rPr>
                <w:rFonts w:ascii="Times New Roman" w:hAnsi="Times New Roman" w:cs="Times New Roman"/>
                <w:iCs/>
                <w:sz w:val="23"/>
                <w:szCs w:val="23"/>
              </w:rPr>
              <w:t>EFECTELE PROIECTULUI DE ACT NORMATIV ASUPRA LEGISLAŢIEI ÎN VIGOARE</w:t>
            </w:r>
          </w:p>
          <w:p w14:paraId="03860E10" w14:textId="4D6A6157" w:rsidR="00853B27" w:rsidRPr="00C70819" w:rsidRDefault="00853B27" w:rsidP="00B526C3">
            <w:pPr>
              <w:pStyle w:val="Title"/>
              <w:rPr>
                <w:rFonts w:ascii="Times New Roman" w:hAnsi="Times New Roman" w:cs="Times New Roman"/>
                <w:b w:val="0"/>
                <w:sz w:val="23"/>
                <w:szCs w:val="23"/>
              </w:rPr>
            </w:pPr>
          </w:p>
        </w:tc>
      </w:tr>
      <w:tr w:rsidR="00A06B4F" w:rsidRPr="00C70819" w14:paraId="694BEA97" w14:textId="77777777" w:rsidTr="00024A49">
        <w:tc>
          <w:tcPr>
            <w:tcW w:w="2017" w:type="dxa"/>
            <w:shd w:val="clear" w:color="auto" w:fill="auto"/>
          </w:tcPr>
          <w:p w14:paraId="5DE38467" w14:textId="77777777"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1. Măsuri normative necesare pentru aplicarea prevederilor proiectului de act normativ:</w:t>
            </w:r>
          </w:p>
          <w:p w14:paraId="7C5B5A67" w14:textId="77777777" w:rsidR="00A06B4F" w:rsidRPr="00C70819" w:rsidRDefault="00A06B4F" w:rsidP="00A06B4F">
            <w:pPr>
              <w:pStyle w:val="Title"/>
              <w:jc w:val="left"/>
              <w:rPr>
                <w:rFonts w:ascii="Times New Roman" w:hAnsi="Times New Roman" w:cs="Times New Roman"/>
                <w:b w:val="0"/>
                <w:sz w:val="23"/>
                <w:szCs w:val="23"/>
              </w:rPr>
            </w:pPr>
            <w:r w:rsidRPr="00C70819">
              <w:rPr>
                <w:rFonts w:ascii="Times New Roman" w:hAnsi="Times New Roman" w:cs="Times New Roman"/>
                <w:b w:val="0"/>
                <w:sz w:val="23"/>
                <w:szCs w:val="23"/>
              </w:rPr>
              <w:t>a) acte normative în vigoare ce vor fi modificate sau abrogate, ca urmare a intrării în vigoare a proiectului de act normativ;</w:t>
            </w:r>
          </w:p>
          <w:p w14:paraId="57A80C57" w14:textId="77777777" w:rsidR="00A06B4F" w:rsidRPr="00C70819" w:rsidRDefault="00A06B4F" w:rsidP="00A06B4F">
            <w:pPr>
              <w:pStyle w:val="Title"/>
              <w:jc w:val="left"/>
              <w:rPr>
                <w:rFonts w:ascii="Times New Roman" w:hAnsi="Times New Roman" w:cs="Times New Roman"/>
                <w:b w:val="0"/>
                <w:sz w:val="23"/>
                <w:szCs w:val="23"/>
              </w:rPr>
            </w:pPr>
            <w:r w:rsidRPr="00C70819">
              <w:rPr>
                <w:rFonts w:ascii="Times New Roman" w:hAnsi="Times New Roman" w:cs="Times New Roman"/>
                <w:b w:val="0"/>
                <w:sz w:val="23"/>
                <w:szCs w:val="23"/>
              </w:rPr>
              <w:t>b) acte normative ce urmează a fi elaborate în vederea implementării noilor dispoziţii</w:t>
            </w:r>
          </w:p>
        </w:tc>
        <w:tc>
          <w:tcPr>
            <w:tcW w:w="7899" w:type="dxa"/>
            <w:shd w:val="clear" w:color="auto" w:fill="auto"/>
          </w:tcPr>
          <w:p w14:paraId="3F8B97D0" w14:textId="43B8AA96" w:rsidR="005313DA" w:rsidRPr="00F528E9" w:rsidRDefault="005313DA" w:rsidP="000B07D2">
            <w:pPr>
              <w:pStyle w:val="Title"/>
              <w:ind w:left="1440"/>
              <w:jc w:val="both"/>
              <w:rPr>
                <w:rFonts w:ascii="Times New Roman" w:hAnsi="Times New Roman"/>
                <w:b w:val="0"/>
                <w:sz w:val="23"/>
                <w:szCs w:val="23"/>
              </w:rPr>
            </w:pPr>
          </w:p>
        </w:tc>
      </w:tr>
      <w:tr w:rsidR="0062085D" w:rsidRPr="00C70819" w14:paraId="1956BC00" w14:textId="77777777" w:rsidTr="00024A49">
        <w:tc>
          <w:tcPr>
            <w:tcW w:w="2017" w:type="dxa"/>
            <w:shd w:val="clear" w:color="auto" w:fill="auto"/>
          </w:tcPr>
          <w:p w14:paraId="0C2CA8DB" w14:textId="4A1099F0" w:rsidR="0062085D" w:rsidRPr="00C70819" w:rsidRDefault="0062085D"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1</w:t>
            </w:r>
            <w:r w:rsidRPr="00C70819">
              <w:rPr>
                <w:rFonts w:ascii="Times New Roman" w:hAnsi="Times New Roman" w:cs="Times New Roman"/>
                <w:b w:val="0"/>
                <w:i/>
                <w:sz w:val="23"/>
                <w:szCs w:val="23"/>
                <w:vertAlign w:val="superscript"/>
              </w:rPr>
              <w:t>1</w:t>
            </w:r>
            <w:r w:rsidRPr="00C70819">
              <w:rPr>
                <w:rFonts w:ascii="Times New Roman" w:hAnsi="Times New Roman" w:cs="Times New Roman"/>
                <w:b w:val="0"/>
                <w:i/>
                <w:sz w:val="23"/>
                <w:szCs w:val="23"/>
              </w:rPr>
              <w:t xml:space="preserve">. </w:t>
            </w:r>
            <w:r w:rsidR="00583A36" w:rsidRPr="00C70819">
              <w:rPr>
                <w:rFonts w:ascii="Times New Roman" w:hAnsi="Times New Roman" w:cs="Times New Roman"/>
                <w:b w:val="0"/>
                <w:i/>
                <w:sz w:val="23"/>
                <w:szCs w:val="23"/>
              </w:rPr>
              <w:t xml:space="preserve">Compatibilitatea proiectului de act normativ cu </w:t>
            </w:r>
            <w:r w:rsidR="00F0361E" w:rsidRPr="00C70819">
              <w:rPr>
                <w:rFonts w:ascii="Times New Roman" w:hAnsi="Times New Roman" w:cs="Times New Roman"/>
                <w:b w:val="0"/>
                <w:i/>
                <w:sz w:val="23"/>
                <w:szCs w:val="23"/>
              </w:rPr>
              <w:t>legislația</w:t>
            </w:r>
            <w:r w:rsidR="00583A36" w:rsidRPr="00C70819">
              <w:rPr>
                <w:rFonts w:ascii="Times New Roman" w:hAnsi="Times New Roman" w:cs="Times New Roman"/>
                <w:b w:val="0"/>
                <w:i/>
                <w:sz w:val="23"/>
                <w:szCs w:val="23"/>
              </w:rPr>
              <w:t xml:space="preserve"> </w:t>
            </w:r>
            <w:r w:rsidR="00F0361E">
              <w:rPr>
                <w:rFonts w:ascii="Times New Roman" w:hAnsi="Times New Roman" w:cs="Times New Roman"/>
                <w:b w:val="0"/>
                <w:i/>
                <w:sz w:val="23"/>
                <w:szCs w:val="23"/>
              </w:rPr>
              <w:t>î</w:t>
            </w:r>
            <w:r w:rsidR="00583A36" w:rsidRPr="00C70819">
              <w:rPr>
                <w:rFonts w:ascii="Times New Roman" w:hAnsi="Times New Roman" w:cs="Times New Roman"/>
                <w:b w:val="0"/>
                <w:i/>
                <w:sz w:val="23"/>
                <w:szCs w:val="23"/>
              </w:rPr>
              <w:t xml:space="preserve">n domeniul </w:t>
            </w:r>
            <w:r w:rsidR="00F0361E" w:rsidRPr="00C70819">
              <w:rPr>
                <w:rFonts w:ascii="Times New Roman" w:hAnsi="Times New Roman" w:cs="Times New Roman"/>
                <w:b w:val="0"/>
                <w:i/>
                <w:sz w:val="23"/>
                <w:szCs w:val="23"/>
              </w:rPr>
              <w:t>achizițiilor</w:t>
            </w:r>
            <w:r w:rsidR="00583A36" w:rsidRPr="00C70819">
              <w:rPr>
                <w:rFonts w:ascii="Times New Roman" w:hAnsi="Times New Roman" w:cs="Times New Roman"/>
                <w:b w:val="0"/>
                <w:i/>
                <w:sz w:val="23"/>
                <w:szCs w:val="23"/>
              </w:rPr>
              <w:t xml:space="preserve"> publice</w:t>
            </w:r>
          </w:p>
        </w:tc>
        <w:tc>
          <w:tcPr>
            <w:tcW w:w="7899" w:type="dxa"/>
            <w:shd w:val="clear" w:color="auto" w:fill="auto"/>
          </w:tcPr>
          <w:p w14:paraId="28567F19" w14:textId="489E1708" w:rsidR="0062085D" w:rsidRPr="00C70819" w:rsidRDefault="00E00C92"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r w:rsidR="00482674">
              <w:rPr>
                <w:rFonts w:ascii="Times New Roman" w:hAnsi="Times New Roman" w:cs="Times New Roman"/>
                <w:b w:val="0"/>
                <w:sz w:val="23"/>
                <w:szCs w:val="23"/>
              </w:rPr>
              <w:t xml:space="preserve"> </w:t>
            </w:r>
            <w:r w:rsidR="002D42E3">
              <w:rPr>
                <w:rFonts w:ascii="Times New Roman" w:hAnsi="Times New Roman" w:cs="Times New Roman"/>
                <w:b w:val="0"/>
                <w:sz w:val="23"/>
                <w:szCs w:val="23"/>
              </w:rPr>
              <w:t xml:space="preserve"> </w:t>
            </w:r>
            <w:bookmarkStart w:id="0" w:name="_MON_1708324790"/>
            <w:bookmarkEnd w:id="0"/>
            <w:r w:rsidR="002D42E3">
              <w:rPr>
                <w:rFonts w:ascii="Times New Roman" w:hAnsi="Times New Roman" w:cs="Times New Roman"/>
                <w:b w:val="0"/>
                <w:sz w:val="23"/>
                <w:szCs w:val="23"/>
              </w:rPr>
              <w:object w:dxaOrig="9989" w:dyaOrig="479" w14:anchorId="1A282B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8.75pt;height:24pt" o:ole="">
                  <v:imagedata r:id="rId8" o:title=""/>
                </v:shape>
                <o:OLEObject Type="Embed" ProgID="Word.Document.12" ShapeID="_x0000_i1025" DrawAspect="Content" ObjectID="_1756115967" r:id="rId9">
                  <o:FieldCodes>\s</o:FieldCodes>
                </o:OLEObject>
              </w:object>
            </w:r>
          </w:p>
        </w:tc>
      </w:tr>
      <w:tr w:rsidR="00A06B4F" w:rsidRPr="00C70819" w14:paraId="34BBE3A3" w14:textId="77777777" w:rsidTr="00024A49">
        <w:tc>
          <w:tcPr>
            <w:tcW w:w="2017" w:type="dxa"/>
            <w:shd w:val="clear" w:color="auto" w:fill="auto"/>
          </w:tcPr>
          <w:p w14:paraId="20738F81" w14:textId="124651EB"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2. Conformitatea proiectului de act normativ cu legislaţia </w:t>
            </w:r>
            <w:r w:rsidR="00E00C92" w:rsidRPr="00C70819">
              <w:rPr>
                <w:rFonts w:ascii="Times New Roman" w:hAnsi="Times New Roman" w:cs="Times New Roman"/>
                <w:b w:val="0"/>
                <w:i/>
                <w:sz w:val="23"/>
                <w:szCs w:val="23"/>
              </w:rPr>
              <w:lastRenderedPageBreak/>
              <w:t>comunitară</w:t>
            </w:r>
            <w:r w:rsidRPr="00C70819">
              <w:rPr>
                <w:rFonts w:ascii="Times New Roman" w:hAnsi="Times New Roman" w:cs="Times New Roman"/>
                <w:b w:val="0"/>
                <w:i/>
                <w:sz w:val="23"/>
                <w:szCs w:val="23"/>
              </w:rPr>
              <w:t xml:space="preserve"> în cazul proiectelor ce transpun prevederi </w:t>
            </w:r>
            <w:r w:rsidR="00E00C92" w:rsidRPr="00C70819">
              <w:rPr>
                <w:rFonts w:ascii="Times New Roman" w:hAnsi="Times New Roman" w:cs="Times New Roman"/>
                <w:b w:val="0"/>
                <w:i/>
                <w:sz w:val="23"/>
                <w:szCs w:val="23"/>
              </w:rPr>
              <w:t>comunitare</w:t>
            </w:r>
          </w:p>
        </w:tc>
        <w:tc>
          <w:tcPr>
            <w:tcW w:w="7899" w:type="dxa"/>
            <w:shd w:val="clear" w:color="auto" w:fill="auto"/>
          </w:tcPr>
          <w:p w14:paraId="3568B130" w14:textId="2EC16676" w:rsidR="00A06B4F" w:rsidRPr="00C70819" w:rsidRDefault="00E00C92"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lastRenderedPageBreak/>
              <w:t>Nu este cazul.</w:t>
            </w:r>
          </w:p>
          <w:p w14:paraId="0C625DF9" w14:textId="77777777" w:rsidR="00A06B4F" w:rsidRPr="00C70819" w:rsidRDefault="00A06B4F" w:rsidP="00A06B4F">
            <w:pPr>
              <w:pStyle w:val="Title"/>
              <w:jc w:val="both"/>
              <w:rPr>
                <w:rFonts w:ascii="Times New Roman" w:hAnsi="Times New Roman" w:cs="Times New Roman"/>
                <w:b w:val="0"/>
                <w:sz w:val="23"/>
                <w:szCs w:val="23"/>
              </w:rPr>
            </w:pPr>
          </w:p>
        </w:tc>
      </w:tr>
      <w:tr w:rsidR="00A06B4F" w:rsidRPr="00C70819" w14:paraId="1A42E1B5" w14:textId="77777777" w:rsidTr="00024A49">
        <w:tc>
          <w:tcPr>
            <w:tcW w:w="2017" w:type="dxa"/>
            <w:shd w:val="clear" w:color="auto" w:fill="auto"/>
          </w:tcPr>
          <w:p w14:paraId="2718B750" w14:textId="4C847849"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3. Măsuri normative necesare aplicării directe a actelor normative </w:t>
            </w:r>
            <w:r w:rsidR="00E00C92" w:rsidRPr="00C70819">
              <w:rPr>
                <w:rFonts w:ascii="Times New Roman" w:hAnsi="Times New Roman" w:cs="Times New Roman"/>
                <w:b w:val="0"/>
                <w:i/>
                <w:sz w:val="23"/>
                <w:szCs w:val="23"/>
              </w:rPr>
              <w:t>comunitare</w:t>
            </w:r>
          </w:p>
        </w:tc>
        <w:tc>
          <w:tcPr>
            <w:tcW w:w="7899" w:type="dxa"/>
            <w:shd w:val="clear" w:color="auto" w:fill="auto"/>
          </w:tcPr>
          <w:p w14:paraId="7A3D3C65" w14:textId="317E05C1" w:rsidR="00A06B4F" w:rsidRPr="00C70819" w:rsidRDefault="00A06B4F"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r w:rsidR="00E00C92" w:rsidRPr="00C70819">
              <w:rPr>
                <w:rFonts w:ascii="Times New Roman" w:hAnsi="Times New Roman" w:cs="Times New Roman"/>
                <w:b w:val="0"/>
                <w:sz w:val="23"/>
                <w:szCs w:val="23"/>
              </w:rPr>
              <w:t>.</w:t>
            </w:r>
            <w:r w:rsidR="002A0385">
              <w:rPr>
                <w:rFonts w:ascii="Times New Roman" w:hAnsi="Times New Roman" w:cs="Times New Roman"/>
                <w:b w:val="0"/>
                <w:sz w:val="23"/>
                <w:szCs w:val="23"/>
              </w:rPr>
              <w:t xml:space="preserve"> </w:t>
            </w:r>
          </w:p>
        </w:tc>
      </w:tr>
      <w:tr w:rsidR="00A06B4F" w:rsidRPr="00C70819" w14:paraId="70AD1446" w14:textId="77777777" w:rsidTr="00024A49">
        <w:tc>
          <w:tcPr>
            <w:tcW w:w="2017" w:type="dxa"/>
            <w:shd w:val="clear" w:color="auto" w:fill="auto"/>
          </w:tcPr>
          <w:p w14:paraId="12D9AFB4" w14:textId="77777777" w:rsidR="00A06B4F" w:rsidRPr="00C70819" w:rsidRDefault="00A06B4F" w:rsidP="00A06B4F">
            <w:pPr>
              <w:pStyle w:val="Title"/>
              <w:jc w:val="left"/>
              <w:rPr>
                <w:rFonts w:ascii="Times New Roman" w:hAnsi="Times New Roman" w:cs="Times New Roman"/>
                <w:b w:val="0"/>
                <w:sz w:val="23"/>
                <w:szCs w:val="23"/>
              </w:rPr>
            </w:pPr>
            <w:r w:rsidRPr="00C70819">
              <w:rPr>
                <w:rFonts w:ascii="Times New Roman" w:hAnsi="Times New Roman" w:cs="Times New Roman"/>
                <w:b w:val="0"/>
                <w:i/>
                <w:sz w:val="23"/>
                <w:szCs w:val="23"/>
              </w:rPr>
              <w:t>4. Hotărâri ale Curţii de Justiţie a Uniunii Europene</w:t>
            </w:r>
          </w:p>
        </w:tc>
        <w:tc>
          <w:tcPr>
            <w:tcW w:w="7899" w:type="dxa"/>
            <w:shd w:val="clear" w:color="auto" w:fill="auto"/>
          </w:tcPr>
          <w:p w14:paraId="443642CA" w14:textId="1F488C6F" w:rsidR="00A06B4F" w:rsidRPr="00C70819" w:rsidRDefault="00A06B4F"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r w:rsidR="00E00C92" w:rsidRPr="00C70819">
              <w:rPr>
                <w:rFonts w:ascii="Times New Roman" w:hAnsi="Times New Roman" w:cs="Times New Roman"/>
                <w:b w:val="0"/>
                <w:sz w:val="23"/>
                <w:szCs w:val="23"/>
              </w:rPr>
              <w:t>.</w:t>
            </w:r>
          </w:p>
        </w:tc>
      </w:tr>
      <w:tr w:rsidR="00A06B4F" w:rsidRPr="00C70819" w14:paraId="61919454" w14:textId="77777777" w:rsidTr="00024A49">
        <w:tc>
          <w:tcPr>
            <w:tcW w:w="2017" w:type="dxa"/>
            <w:shd w:val="clear" w:color="auto" w:fill="auto"/>
          </w:tcPr>
          <w:p w14:paraId="3AEFB9EA" w14:textId="77777777"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5. Alte acte normative şi/sau documente internaţionale din care decurg angajamente</w:t>
            </w:r>
          </w:p>
        </w:tc>
        <w:tc>
          <w:tcPr>
            <w:tcW w:w="7899" w:type="dxa"/>
            <w:shd w:val="clear" w:color="auto" w:fill="auto"/>
          </w:tcPr>
          <w:p w14:paraId="19BC22D9" w14:textId="7A074457" w:rsidR="00A06B4F" w:rsidRPr="00C70819" w:rsidRDefault="003C20B7"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r w:rsidR="00E00C92" w:rsidRPr="00C70819">
              <w:rPr>
                <w:rFonts w:ascii="Times New Roman" w:hAnsi="Times New Roman" w:cs="Times New Roman"/>
                <w:b w:val="0"/>
                <w:sz w:val="23"/>
                <w:szCs w:val="23"/>
              </w:rPr>
              <w:t>.</w:t>
            </w:r>
          </w:p>
        </w:tc>
      </w:tr>
      <w:tr w:rsidR="00A06B4F" w:rsidRPr="00C70819" w14:paraId="66614128" w14:textId="77777777" w:rsidTr="00024A49">
        <w:tc>
          <w:tcPr>
            <w:tcW w:w="2017" w:type="dxa"/>
            <w:shd w:val="clear" w:color="auto" w:fill="auto"/>
          </w:tcPr>
          <w:p w14:paraId="28F44EE2" w14:textId="77777777"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6. Alte informaţii</w:t>
            </w:r>
          </w:p>
        </w:tc>
        <w:tc>
          <w:tcPr>
            <w:tcW w:w="7899" w:type="dxa"/>
            <w:shd w:val="clear" w:color="auto" w:fill="auto"/>
          </w:tcPr>
          <w:p w14:paraId="3F82EAF3" w14:textId="110763EF" w:rsidR="00A06B4F" w:rsidRPr="00C70819" w:rsidRDefault="00CC62A5"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au fost identificate</w:t>
            </w:r>
            <w:r w:rsidR="00E00C92" w:rsidRPr="00C70819">
              <w:rPr>
                <w:rFonts w:ascii="Times New Roman" w:hAnsi="Times New Roman" w:cs="Times New Roman"/>
                <w:b w:val="0"/>
                <w:sz w:val="23"/>
                <w:szCs w:val="23"/>
              </w:rPr>
              <w:t>.</w:t>
            </w:r>
          </w:p>
          <w:p w14:paraId="1C7C449F" w14:textId="77777777" w:rsidR="00A06B4F" w:rsidRPr="00C70819" w:rsidRDefault="00A06B4F" w:rsidP="00A06B4F">
            <w:pPr>
              <w:pStyle w:val="Title"/>
              <w:jc w:val="both"/>
              <w:rPr>
                <w:rFonts w:ascii="Times New Roman" w:hAnsi="Times New Roman" w:cs="Times New Roman"/>
                <w:b w:val="0"/>
                <w:sz w:val="23"/>
                <w:szCs w:val="23"/>
              </w:rPr>
            </w:pPr>
          </w:p>
        </w:tc>
      </w:tr>
      <w:tr w:rsidR="00A06B4F" w:rsidRPr="00C70819" w14:paraId="002ECBD0" w14:textId="77777777" w:rsidTr="0076325B">
        <w:tc>
          <w:tcPr>
            <w:tcW w:w="9916" w:type="dxa"/>
            <w:gridSpan w:val="2"/>
            <w:shd w:val="clear" w:color="auto" w:fill="auto"/>
          </w:tcPr>
          <w:p w14:paraId="2EDE5A76" w14:textId="77777777" w:rsidR="00E00C92" w:rsidRPr="00C70819" w:rsidRDefault="00E00C92" w:rsidP="00A06B4F">
            <w:pPr>
              <w:pStyle w:val="Title"/>
              <w:jc w:val="both"/>
              <w:rPr>
                <w:rFonts w:ascii="Times New Roman" w:hAnsi="Times New Roman" w:cs="Times New Roman"/>
                <w:i/>
                <w:sz w:val="23"/>
                <w:szCs w:val="23"/>
              </w:rPr>
            </w:pPr>
          </w:p>
          <w:p w14:paraId="3C0D7A9E" w14:textId="51E3E99E" w:rsidR="00A06B4F" w:rsidRPr="00C70819" w:rsidRDefault="00E00C92"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SECŢIUNEA A 6-A</w:t>
            </w:r>
          </w:p>
          <w:p w14:paraId="5ECF1DBD" w14:textId="26AC7CBD" w:rsidR="00A06B4F" w:rsidRPr="00C70819" w:rsidRDefault="00E00C92"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CONSULTĂRI EFECTUATE ÎN VEDEREA ELABORĂRII PROIECTULUI DE ACT NORMATIV</w:t>
            </w:r>
          </w:p>
          <w:p w14:paraId="6C25C621" w14:textId="3CF359F7" w:rsidR="00E00C92" w:rsidRPr="00C70819" w:rsidRDefault="00E00C92" w:rsidP="00A06B4F">
            <w:pPr>
              <w:pStyle w:val="Title"/>
              <w:jc w:val="both"/>
              <w:rPr>
                <w:rFonts w:ascii="Times New Roman" w:hAnsi="Times New Roman" w:cs="Times New Roman"/>
                <w:b w:val="0"/>
                <w:sz w:val="23"/>
                <w:szCs w:val="23"/>
              </w:rPr>
            </w:pPr>
          </w:p>
        </w:tc>
      </w:tr>
      <w:tr w:rsidR="00A06B4F" w:rsidRPr="00C70819" w14:paraId="77D225AE" w14:textId="77777777" w:rsidTr="00024A49">
        <w:tc>
          <w:tcPr>
            <w:tcW w:w="2017" w:type="dxa"/>
            <w:shd w:val="clear" w:color="auto" w:fill="auto"/>
          </w:tcPr>
          <w:p w14:paraId="1E4DACBA" w14:textId="77777777"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1. Informaţii privind procesul de consultare cu organizaţii nonguvernamentale, institute de cercetare şi alte organisme implicate</w:t>
            </w:r>
          </w:p>
        </w:tc>
        <w:tc>
          <w:tcPr>
            <w:tcW w:w="7899" w:type="dxa"/>
            <w:shd w:val="clear" w:color="auto" w:fill="auto"/>
          </w:tcPr>
          <w:p w14:paraId="24E81DF6" w14:textId="62A962CF" w:rsidR="00A06B4F" w:rsidRPr="00C70819" w:rsidRDefault="00E00C92"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A06B4F" w:rsidRPr="00C70819" w14:paraId="4799FCDB" w14:textId="77777777" w:rsidTr="00024A49">
        <w:tc>
          <w:tcPr>
            <w:tcW w:w="2017" w:type="dxa"/>
            <w:shd w:val="clear" w:color="auto" w:fill="auto"/>
          </w:tcPr>
          <w:p w14:paraId="53FC70B5" w14:textId="77777777"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2. Fundamentarea alegerii organizaţiilor cu care a avut loc consultarea precum şi a modului în care activitatea acestor organizaţii este legată de obiectul proiectului de act normativ</w:t>
            </w:r>
          </w:p>
        </w:tc>
        <w:tc>
          <w:tcPr>
            <w:tcW w:w="7899" w:type="dxa"/>
            <w:shd w:val="clear" w:color="auto" w:fill="auto"/>
          </w:tcPr>
          <w:p w14:paraId="167CAA32" w14:textId="34591136" w:rsidR="00A06B4F" w:rsidRPr="00C70819" w:rsidRDefault="00E00C92"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A06B4F" w:rsidRPr="00C70819" w14:paraId="185DA6BF" w14:textId="77777777" w:rsidTr="00024A49">
        <w:tc>
          <w:tcPr>
            <w:tcW w:w="2017" w:type="dxa"/>
            <w:shd w:val="clear" w:color="auto" w:fill="auto"/>
          </w:tcPr>
          <w:p w14:paraId="79863C57" w14:textId="40077535" w:rsidR="00A06B4F" w:rsidRPr="00C70819" w:rsidRDefault="00A06B4F" w:rsidP="00A06B4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3. Consultări organizate cu autorităţile administraţiei publice locale, în situaţia în care proiectul de act </w:t>
            </w:r>
            <w:r w:rsidRPr="00C70819">
              <w:rPr>
                <w:rFonts w:ascii="Times New Roman" w:hAnsi="Times New Roman" w:cs="Times New Roman"/>
                <w:b w:val="0"/>
                <w:i/>
                <w:sz w:val="23"/>
                <w:szCs w:val="23"/>
              </w:rPr>
              <w:lastRenderedPageBreak/>
              <w:t xml:space="preserve">normativ are ca obiect activităţi ale </w:t>
            </w:r>
            <w:r w:rsidRPr="00C70819">
              <w:rPr>
                <w:rFonts w:ascii="Times New Roman" w:hAnsi="Times New Roman" w:cs="Times New Roman"/>
                <w:b w:val="0"/>
                <w:i/>
                <w:color w:val="000000" w:themeColor="text1"/>
                <w:sz w:val="23"/>
                <w:szCs w:val="23"/>
              </w:rPr>
              <w:t xml:space="preserve">acestor autorităţi, în condiţiile </w:t>
            </w:r>
            <w:r w:rsidR="00F0361E" w:rsidRPr="00C70819">
              <w:rPr>
                <w:rFonts w:ascii="Times New Roman" w:hAnsi="Times New Roman" w:cs="Times New Roman"/>
                <w:b w:val="0"/>
                <w:i/>
                <w:color w:val="000000" w:themeColor="text1"/>
                <w:sz w:val="23"/>
                <w:szCs w:val="23"/>
              </w:rPr>
              <w:t>Hotărârii</w:t>
            </w:r>
            <w:r w:rsidR="005E2EE6" w:rsidRPr="00C70819">
              <w:rPr>
                <w:rFonts w:ascii="Times New Roman" w:hAnsi="Times New Roman" w:cs="Times New Roman"/>
                <w:b w:val="0"/>
                <w:i/>
                <w:color w:val="000000" w:themeColor="text1"/>
                <w:sz w:val="23"/>
                <w:szCs w:val="23"/>
              </w:rPr>
              <w:t xml:space="preserve"> </w:t>
            </w:r>
            <w:r w:rsidRPr="00C70819">
              <w:rPr>
                <w:rFonts w:ascii="Times New Roman" w:hAnsi="Times New Roman" w:cs="Times New Roman"/>
                <w:b w:val="0"/>
                <w:i/>
                <w:color w:val="000000" w:themeColor="text1"/>
                <w:sz w:val="23"/>
                <w:szCs w:val="23"/>
              </w:rPr>
              <w:t>G</w:t>
            </w:r>
            <w:r w:rsidR="005E2EE6" w:rsidRPr="00C70819">
              <w:rPr>
                <w:rFonts w:ascii="Times New Roman" w:hAnsi="Times New Roman" w:cs="Times New Roman"/>
                <w:b w:val="0"/>
                <w:i/>
                <w:color w:val="000000" w:themeColor="text1"/>
                <w:sz w:val="23"/>
                <w:szCs w:val="23"/>
              </w:rPr>
              <w:t>uvernului</w:t>
            </w:r>
            <w:r w:rsidRPr="00C70819">
              <w:rPr>
                <w:rFonts w:ascii="Times New Roman" w:hAnsi="Times New Roman" w:cs="Times New Roman"/>
                <w:b w:val="0"/>
                <w:i/>
                <w:color w:val="000000" w:themeColor="text1"/>
                <w:sz w:val="23"/>
                <w:szCs w:val="23"/>
              </w:rPr>
              <w:t xml:space="preserve"> nr. 521/2005</w:t>
            </w:r>
            <w:r w:rsidR="00EE1C0A" w:rsidRPr="00C70819">
              <w:rPr>
                <w:rFonts w:ascii="Times New Roman" w:hAnsi="Times New Roman" w:cs="Times New Roman"/>
                <w:b w:val="0"/>
                <w:i/>
                <w:color w:val="000000" w:themeColor="text1"/>
                <w:sz w:val="23"/>
                <w:szCs w:val="23"/>
              </w:rPr>
              <w:t xml:space="preserve"> </w:t>
            </w:r>
            <w:r w:rsidR="005E2EE6" w:rsidRPr="00C70819">
              <w:rPr>
                <w:rFonts w:ascii="Times New Roman" w:hAnsi="Times New Roman" w:cs="Times New Roman"/>
                <w:b w:val="0"/>
                <w:i/>
                <w:color w:val="000000" w:themeColor="text1"/>
                <w:sz w:val="23"/>
                <w:szCs w:val="23"/>
                <w:shd w:val="clear" w:color="auto" w:fill="FFFFFF"/>
              </w:rPr>
              <w:t>privind procedura de consultare a structurilor asociative ale autorităților administrației publice locale la elaborarea proiectelor de acte normative</w:t>
            </w:r>
          </w:p>
        </w:tc>
        <w:tc>
          <w:tcPr>
            <w:tcW w:w="7899" w:type="dxa"/>
            <w:shd w:val="clear" w:color="auto" w:fill="auto"/>
          </w:tcPr>
          <w:p w14:paraId="2DC5CD31" w14:textId="4BCEEC9C" w:rsidR="00A06B4F" w:rsidRPr="00C70819" w:rsidRDefault="00A06B4F" w:rsidP="00A06B4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lastRenderedPageBreak/>
              <w:t>Nu este cazul</w:t>
            </w:r>
            <w:r w:rsidR="00E00C92" w:rsidRPr="00C70819">
              <w:rPr>
                <w:rFonts w:ascii="Times New Roman" w:hAnsi="Times New Roman" w:cs="Times New Roman"/>
                <w:b w:val="0"/>
                <w:sz w:val="23"/>
                <w:szCs w:val="23"/>
              </w:rPr>
              <w:t>.</w:t>
            </w:r>
          </w:p>
        </w:tc>
      </w:tr>
      <w:tr w:rsidR="00265DCF" w:rsidRPr="00C70819" w14:paraId="26FD6643" w14:textId="77777777" w:rsidTr="00024A49">
        <w:tc>
          <w:tcPr>
            <w:tcW w:w="2017" w:type="dxa"/>
            <w:shd w:val="clear" w:color="auto" w:fill="auto"/>
          </w:tcPr>
          <w:p w14:paraId="5BD2ADF9" w14:textId="1B0D1A1B"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4. Consultările desfăşurate în cadrul consiliilor interministeriale, în conformitate cu prevederile </w:t>
            </w:r>
            <w:r w:rsidR="00F0361E" w:rsidRPr="00C70819">
              <w:rPr>
                <w:rFonts w:ascii="Times New Roman" w:hAnsi="Times New Roman" w:cs="Times New Roman"/>
                <w:b w:val="0"/>
                <w:i/>
                <w:sz w:val="23"/>
                <w:szCs w:val="23"/>
              </w:rPr>
              <w:t>Hotărârii</w:t>
            </w:r>
            <w:r w:rsidRPr="00C70819">
              <w:rPr>
                <w:rFonts w:ascii="Times New Roman" w:hAnsi="Times New Roman" w:cs="Times New Roman"/>
                <w:b w:val="0"/>
                <w:i/>
                <w:sz w:val="23"/>
                <w:szCs w:val="23"/>
              </w:rPr>
              <w:t xml:space="preserve"> Guvernului nr. 750/2005 privind constituirea consiliilor interministeriale permanente</w:t>
            </w:r>
          </w:p>
        </w:tc>
        <w:tc>
          <w:tcPr>
            <w:tcW w:w="7899" w:type="dxa"/>
            <w:shd w:val="clear" w:color="auto" w:fill="auto"/>
          </w:tcPr>
          <w:p w14:paraId="3C691953" w14:textId="5B940EC6" w:rsidR="00265DCF" w:rsidRPr="00C70819" w:rsidRDefault="00983E7A"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p>
        </w:tc>
      </w:tr>
      <w:tr w:rsidR="00265DCF" w:rsidRPr="00C70819" w14:paraId="1C519B7D" w14:textId="77777777" w:rsidTr="00024A49">
        <w:tc>
          <w:tcPr>
            <w:tcW w:w="2017" w:type="dxa"/>
            <w:shd w:val="clear" w:color="auto" w:fill="auto"/>
          </w:tcPr>
          <w:p w14:paraId="6248DB66"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5. Informaţii privind avizarea de către: </w:t>
            </w:r>
          </w:p>
          <w:p w14:paraId="2015C7B3" w14:textId="77777777" w:rsidR="00265DCF" w:rsidRPr="00C70819" w:rsidRDefault="00265DCF" w:rsidP="00265DCF">
            <w:pPr>
              <w:pStyle w:val="Title"/>
              <w:jc w:val="left"/>
              <w:rPr>
                <w:rFonts w:ascii="Times New Roman" w:hAnsi="Times New Roman" w:cs="Times New Roman"/>
                <w:b w:val="0"/>
                <w:i/>
                <w:sz w:val="23"/>
                <w:szCs w:val="23"/>
              </w:rPr>
            </w:pPr>
          </w:p>
          <w:p w14:paraId="7E9AEA3A"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a) Consiliul Legislativ;</w:t>
            </w:r>
          </w:p>
          <w:p w14:paraId="1818A8DC"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b) Consiliul Suprem de Apărare a Ţării;</w:t>
            </w:r>
          </w:p>
          <w:p w14:paraId="0512C815"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c) Consiliul Economic şi Social;</w:t>
            </w:r>
          </w:p>
          <w:p w14:paraId="3C927E08"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d) Consiliul Concurenţei;</w:t>
            </w:r>
          </w:p>
          <w:p w14:paraId="5AF9DFC8" w14:textId="6CF3C6CD" w:rsidR="00C2157B"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e) Curtea de Conturi</w:t>
            </w:r>
          </w:p>
        </w:tc>
        <w:tc>
          <w:tcPr>
            <w:tcW w:w="7899" w:type="dxa"/>
            <w:shd w:val="clear" w:color="auto" w:fill="auto"/>
          </w:tcPr>
          <w:p w14:paraId="3F0AE48E" w14:textId="77777777" w:rsidR="00265DCF" w:rsidRPr="00C70819" w:rsidRDefault="00265DCF" w:rsidP="00265DCF">
            <w:pPr>
              <w:pStyle w:val="Title"/>
              <w:jc w:val="both"/>
              <w:rPr>
                <w:rFonts w:ascii="Times New Roman" w:hAnsi="Times New Roman" w:cs="Times New Roman"/>
                <w:b w:val="0"/>
                <w:sz w:val="23"/>
                <w:szCs w:val="23"/>
              </w:rPr>
            </w:pPr>
          </w:p>
          <w:p w14:paraId="1FEF00D1" w14:textId="77777777" w:rsidR="00265DCF" w:rsidRPr="00C70819" w:rsidRDefault="00265DCF" w:rsidP="00265DCF">
            <w:pPr>
              <w:pStyle w:val="Title"/>
              <w:jc w:val="both"/>
              <w:rPr>
                <w:rFonts w:ascii="Times New Roman" w:hAnsi="Times New Roman" w:cs="Times New Roman"/>
                <w:b w:val="0"/>
                <w:sz w:val="23"/>
                <w:szCs w:val="23"/>
              </w:rPr>
            </w:pPr>
          </w:p>
          <w:p w14:paraId="2EFF149D" w14:textId="77777777" w:rsidR="00265DCF" w:rsidRPr="00C70819" w:rsidRDefault="00265DCF" w:rsidP="00265DCF">
            <w:pPr>
              <w:pStyle w:val="Title"/>
              <w:jc w:val="both"/>
              <w:rPr>
                <w:rFonts w:ascii="Times New Roman" w:hAnsi="Times New Roman" w:cs="Times New Roman"/>
                <w:b w:val="0"/>
                <w:sz w:val="23"/>
                <w:szCs w:val="23"/>
              </w:rPr>
            </w:pPr>
          </w:p>
          <w:p w14:paraId="0AC697D7" w14:textId="0C59B51C" w:rsidR="00265DCF" w:rsidRPr="00C70819" w:rsidRDefault="00C2157B"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a) </w:t>
            </w:r>
            <w:r w:rsidR="00265DCF" w:rsidRPr="00C70819">
              <w:rPr>
                <w:rFonts w:ascii="Times New Roman" w:hAnsi="Times New Roman" w:cs="Times New Roman"/>
                <w:b w:val="0"/>
                <w:sz w:val="23"/>
                <w:szCs w:val="23"/>
              </w:rPr>
              <w:t>Proiectul va fi avizat de Consiliul Legislativ.</w:t>
            </w:r>
          </w:p>
          <w:p w14:paraId="7FBBCD8C" w14:textId="77777777" w:rsidR="00265DCF" w:rsidRPr="00C70819" w:rsidRDefault="00265DCF" w:rsidP="00265DCF">
            <w:pPr>
              <w:pStyle w:val="Title"/>
              <w:jc w:val="both"/>
              <w:rPr>
                <w:rFonts w:ascii="Times New Roman" w:hAnsi="Times New Roman" w:cs="Times New Roman"/>
                <w:b w:val="0"/>
                <w:sz w:val="23"/>
                <w:szCs w:val="23"/>
              </w:rPr>
            </w:pPr>
          </w:p>
          <w:p w14:paraId="62C967C6" w14:textId="52B48D2B" w:rsidR="00265DCF" w:rsidRPr="00C70819" w:rsidRDefault="00C2157B"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b) </w:t>
            </w:r>
            <w:r w:rsidR="00265DCF" w:rsidRPr="00C70819">
              <w:rPr>
                <w:rFonts w:ascii="Times New Roman" w:hAnsi="Times New Roman" w:cs="Times New Roman"/>
                <w:b w:val="0"/>
                <w:sz w:val="23"/>
                <w:szCs w:val="23"/>
              </w:rPr>
              <w:t>Nu este cazul</w:t>
            </w:r>
          </w:p>
          <w:p w14:paraId="639EF0C4" w14:textId="77777777" w:rsidR="00265DCF" w:rsidRPr="00C70819" w:rsidRDefault="00265DCF" w:rsidP="00265DCF">
            <w:pPr>
              <w:pStyle w:val="Title"/>
              <w:jc w:val="both"/>
              <w:rPr>
                <w:rFonts w:ascii="Times New Roman" w:hAnsi="Times New Roman" w:cs="Times New Roman"/>
                <w:b w:val="0"/>
                <w:sz w:val="23"/>
                <w:szCs w:val="23"/>
              </w:rPr>
            </w:pPr>
          </w:p>
          <w:p w14:paraId="6387873D" w14:textId="67653892" w:rsidR="00265DCF" w:rsidRPr="00C70819" w:rsidRDefault="00C2157B"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c) </w:t>
            </w:r>
            <w:r w:rsidR="00265DCF" w:rsidRPr="00C70819">
              <w:rPr>
                <w:rFonts w:ascii="Times New Roman" w:hAnsi="Times New Roman" w:cs="Times New Roman"/>
                <w:b w:val="0"/>
                <w:sz w:val="23"/>
                <w:szCs w:val="23"/>
              </w:rPr>
              <w:t>Proiectul va fi avizat de Consiliul Economic și Social</w:t>
            </w:r>
          </w:p>
          <w:p w14:paraId="615C088C" w14:textId="77777777" w:rsidR="00265DCF" w:rsidRPr="00C70819" w:rsidRDefault="00265DCF" w:rsidP="00265DCF">
            <w:pPr>
              <w:pStyle w:val="Title"/>
              <w:jc w:val="both"/>
              <w:rPr>
                <w:rFonts w:ascii="Times New Roman" w:hAnsi="Times New Roman" w:cs="Times New Roman"/>
                <w:b w:val="0"/>
                <w:sz w:val="23"/>
                <w:szCs w:val="23"/>
              </w:rPr>
            </w:pPr>
          </w:p>
          <w:p w14:paraId="22C0D773" w14:textId="794F2BDC" w:rsidR="00265DCF" w:rsidRPr="00C70819" w:rsidRDefault="00081AE4"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d</w:t>
            </w:r>
            <w:r w:rsidR="00C2157B" w:rsidRPr="00C70819">
              <w:rPr>
                <w:rFonts w:ascii="Times New Roman" w:hAnsi="Times New Roman" w:cs="Times New Roman"/>
                <w:b w:val="0"/>
                <w:sz w:val="23"/>
                <w:szCs w:val="23"/>
              </w:rPr>
              <w:t xml:space="preserve">) </w:t>
            </w:r>
            <w:r w:rsidR="00265DCF" w:rsidRPr="00C70819">
              <w:rPr>
                <w:rFonts w:ascii="Times New Roman" w:hAnsi="Times New Roman" w:cs="Times New Roman"/>
                <w:b w:val="0"/>
                <w:sz w:val="23"/>
                <w:szCs w:val="23"/>
              </w:rPr>
              <w:t>Proiectul va fi avizat de Consiliul Concurenței</w:t>
            </w:r>
          </w:p>
          <w:p w14:paraId="5B162287" w14:textId="77777777" w:rsidR="00265DCF" w:rsidRPr="00C70819" w:rsidRDefault="00265DCF" w:rsidP="00265DCF">
            <w:pPr>
              <w:pStyle w:val="Title"/>
              <w:jc w:val="both"/>
              <w:rPr>
                <w:rFonts w:ascii="Times New Roman" w:hAnsi="Times New Roman" w:cs="Times New Roman"/>
                <w:b w:val="0"/>
                <w:sz w:val="23"/>
                <w:szCs w:val="23"/>
              </w:rPr>
            </w:pPr>
          </w:p>
          <w:p w14:paraId="7B378761" w14:textId="02DA9D6B" w:rsidR="00C2157B" w:rsidRPr="00C70819" w:rsidRDefault="00081AE4" w:rsidP="00C67A20">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 xml:space="preserve">e) </w:t>
            </w:r>
            <w:r w:rsidR="00482674">
              <w:rPr>
                <w:rFonts w:ascii="Times New Roman" w:hAnsi="Times New Roman" w:cs="Times New Roman"/>
                <w:b w:val="0"/>
                <w:sz w:val="23"/>
                <w:szCs w:val="23"/>
              </w:rPr>
              <w:t>Proiectul va fi avizat de Curtea de Conturi</w:t>
            </w:r>
          </w:p>
        </w:tc>
      </w:tr>
      <w:tr w:rsidR="00265DCF" w:rsidRPr="00C70819" w14:paraId="692C46C2" w14:textId="77777777" w:rsidTr="00024A49">
        <w:tc>
          <w:tcPr>
            <w:tcW w:w="2017" w:type="dxa"/>
            <w:shd w:val="clear" w:color="auto" w:fill="auto"/>
          </w:tcPr>
          <w:p w14:paraId="01C6B8A5"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6. Alte informaţii</w:t>
            </w:r>
          </w:p>
        </w:tc>
        <w:tc>
          <w:tcPr>
            <w:tcW w:w="7899" w:type="dxa"/>
            <w:shd w:val="clear" w:color="auto" w:fill="auto"/>
          </w:tcPr>
          <w:p w14:paraId="3FA64831" w14:textId="77777777" w:rsidR="00265DCF" w:rsidRPr="00C70819" w:rsidRDefault="00265DCF" w:rsidP="00265DCF">
            <w:pPr>
              <w:pStyle w:val="Title"/>
              <w:jc w:val="both"/>
              <w:rPr>
                <w:rFonts w:ascii="Times New Roman" w:hAnsi="Times New Roman" w:cs="Times New Roman"/>
                <w:b w:val="0"/>
                <w:sz w:val="23"/>
                <w:szCs w:val="23"/>
              </w:rPr>
            </w:pPr>
          </w:p>
        </w:tc>
      </w:tr>
      <w:tr w:rsidR="00265DCF" w:rsidRPr="00C70819" w14:paraId="1B912524" w14:textId="77777777" w:rsidTr="0076325B">
        <w:tc>
          <w:tcPr>
            <w:tcW w:w="9916" w:type="dxa"/>
            <w:gridSpan w:val="2"/>
            <w:shd w:val="clear" w:color="auto" w:fill="auto"/>
          </w:tcPr>
          <w:p w14:paraId="61982F69" w14:textId="77777777" w:rsidR="00362B22" w:rsidRPr="00C70819" w:rsidRDefault="00362B22" w:rsidP="00B526C3">
            <w:pPr>
              <w:pStyle w:val="Title"/>
              <w:rPr>
                <w:rFonts w:ascii="Times New Roman" w:hAnsi="Times New Roman" w:cs="Times New Roman"/>
                <w:iCs/>
                <w:sz w:val="23"/>
                <w:szCs w:val="23"/>
              </w:rPr>
            </w:pPr>
          </w:p>
          <w:p w14:paraId="62A371D7" w14:textId="488D9F59" w:rsidR="00265DCF" w:rsidRPr="00C70819" w:rsidRDefault="00362B22"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SECŢIUNEA A 7-A</w:t>
            </w:r>
          </w:p>
          <w:p w14:paraId="3952B241" w14:textId="00343D8D" w:rsidR="00265DCF" w:rsidRPr="00C70819" w:rsidRDefault="00362B22" w:rsidP="00B526C3">
            <w:pPr>
              <w:pStyle w:val="Title"/>
              <w:rPr>
                <w:rFonts w:ascii="Times New Roman" w:hAnsi="Times New Roman" w:cs="Times New Roman"/>
                <w:iCs/>
                <w:sz w:val="23"/>
                <w:szCs w:val="23"/>
              </w:rPr>
            </w:pPr>
            <w:r w:rsidRPr="00C70819">
              <w:rPr>
                <w:rFonts w:ascii="Times New Roman" w:hAnsi="Times New Roman" w:cs="Times New Roman"/>
                <w:iCs/>
                <w:sz w:val="23"/>
                <w:szCs w:val="23"/>
              </w:rPr>
              <w:t>ACTIVITĂŢI DE INFORMARE PUBLICĂ PRIVIND ELABORAREA ŞI IMPLEMENTAREA PROIECTULUI DE ACT NORMATIV</w:t>
            </w:r>
          </w:p>
          <w:p w14:paraId="33533E7E" w14:textId="3902BE7E" w:rsidR="00362B22" w:rsidRPr="00C70819" w:rsidRDefault="00362B22" w:rsidP="00B526C3">
            <w:pPr>
              <w:pStyle w:val="Title"/>
              <w:rPr>
                <w:rFonts w:ascii="Times New Roman" w:hAnsi="Times New Roman" w:cs="Times New Roman"/>
                <w:b w:val="0"/>
                <w:iCs/>
                <w:sz w:val="23"/>
                <w:szCs w:val="23"/>
              </w:rPr>
            </w:pPr>
          </w:p>
        </w:tc>
      </w:tr>
      <w:tr w:rsidR="00265DCF" w:rsidRPr="00C70819" w14:paraId="66661E9D" w14:textId="77777777" w:rsidTr="00024A49">
        <w:tc>
          <w:tcPr>
            <w:tcW w:w="2017" w:type="dxa"/>
            <w:shd w:val="clear" w:color="auto" w:fill="auto"/>
          </w:tcPr>
          <w:p w14:paraId="2A4AA6DA"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 xml:space="preserve">1. Informarea societăţii civile cu privire la necesitatea </w:t>
            </w:r>
            <w:r w:rsidRPr="00C70819">
              <w:rPr>
                <w:rFonts w:ascii="Times New Roman" w:hAnsi="Times New Roman" w:cs="Times New Roman"/>
                <w:b w:val="0"/>
                <w:i/>
                <w:sz w:val="23"/>
                <w:szCs w:val="23"/>
              </w:rPr>
              <w:lastRenderedPageBreak/>
              <w:t>elaborării proiectului de act normativ</w:t>
            </w:r>
          </w:p>
        </w:tc>
        <w:tc>
          <w:tcPr>
            <w:tcW w:w="7899" w:type="dxa"/>
            <w:shd w:val="clear" w:color="auto" w:fill="auto"/>
          </w:tcPr>
          <w:p w14:paraId="0CEFCBB2" w14:textId="531830D4" w:rsidR="00362B22" w:rsidRPr="00C70819" w:rsidRDefault="00D5399E"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lastRenderedPageBreak/>
              <w:t>Proiectul de act normativ se adoptă, în conformitate cu prevederile art. 7 alin. (13) din Legea nr. 52/2003 privind transparența în administrația publică, republicată.</w:t>
            </w:r>
          </w:p>
        </w:tc>
      </w:tr>
      <w:tr w:rsidR="00265DCF" w:rsidRPr="00C70819" w14:paraId="6215C608" w14:textId="77777777" w:rsidTr="00024A49">
        <w:tc>
          <w:tcPr>
            <w:tcW w:w="2017" w:type="dxa"/>
            <w:shd w:val="clear" w:color="auto" w:fill="auto"/>
          </w:tcPr>
          <w:p w14:paraId="76B15AA7" w14:textId="0272133D"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2. Informarea societăţii civile cu privire la eventualul impact asupra mediului în urma implementării proiectului de act normativ, precum şi efectele asupra sănătăţii şi securităţii cetăţenilor sau diversităţii biologice</w:t>
            </w:r>
          </w:p>
        </w:tc>
        <w:tc>
          <w:tcPr>
            <w:tcW w:w="7899" w:type="dxa"/>
            <w:shd w:val="clear" w:color="auto" w:fill="auto"/>
          </w:tcPr>
          <w:p w14:paraId="0CEFAEE9" w14:textId="3E767BE8" w:rsidR="00265DCF" w:rsidRPr="00C70819" w:rsidRDefault="00362B22" w:rsidP="00216D99">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r w:rsidR="00ED1542" w:rsidRPr="00C70819">
              <w:rPr>
                <w:rFonts w:ascii="Times New Roman" w:hAnsi="Times New Roman" w:cs="Times New Roman"/>
                <w:b w:val="0"/>
                <w:sz w:val="23"/>
                <w:szCs w:val="23"/>
              </w:rPr>
              <w:t xml:space="preserve"> </w:t>
            </w:r>
            <w:r w:rsidR="002A0385">
              <w:rPr>
                <w:rFonts w:ascii="Times New Roman" w:hAnsi="Times New Roman" w:cs="Times New Roman"/>
                <w:b w:val="0"/>
                <w:sz w:val="23"/>
                <w:szCs w:val="23"/>
              </w:rPr>
              <w:t xml:space="preserve"> </w:t>
            </w:r>
          </w:p>
        </w:tc>
      </w:tr>
      <w:tr w:rsidR="00265DCF" w:rsidRPr="00C70819" w14:paraId="19C3AB82" w14:textId="77777777" w:rsidTr="00024A49">
        <w:tc>
          <w:tcPr>
            <w:tcW w:w="2017" w:type="dxa"/>
            <w:shd w:val="clear" w:color="auto" w:fill="auto"/>
          </w:tcPr>
          <w:p w14:paraId="785B133E" w14:textId="77777777"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3. Alte informaţii</w:t>
            </w:r>
          </w:p>
        </w:tc>
        <w:tc>
          <w:tcPr>
            <w:tcW w:w="7899" w:type="dxa"/>
            <w:shd w:val="clear" w:color="auto" w:fill="auto"/>
          </w:tcPr>
          <w:p w14:paraId="58FE38C5" w14:textId="77777777" w:rsidR="00265DCF" w:rsidRPr="00C70819" w:rsidRDefault="00265DCF"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au fost identificate.</w:t>
            </w:r>
          </w:p>
          <w:p w14:paraId="2BD4B229" w14:textId="77777777" w:rsidR="00265DCF" w:rsidRPr="00C70819" w:rsidRDefault="00265DCF" w:rsidP="00265DCF">
            <w:pPr>
              <w:pStyle w:val="Title"/>
              <w:jc w:val="both"/>
              <w:rPr>
                <w:rFonts w:ascii="Times New Roman" w:hAnsi="Times New Roman" w:cs="Times New Roman"/>
                <w:b w:val="0"/>
                <w:sz w:val="23"/>
                <w:szCs w:val="23"/>
              </w:rPr>
            </w:pPr>
          </w:p>
        </w:tc>
      </w:tr>
      <w:tr w:rsidR="00265DCF" w:rsidRPr="00C70819" w14:paraId="0FCDFEC8" w14:textId="77777777" w:rsidTr="0076325B">
        <w:tc>
          <w:tcPr>
            <w:tcW w:w="9916" w:type="dxa"/>
            <w:gridSpan w:val="2"/>
            <w:shd w:val="clear" w:color="auto" w:fill="auto"/>
          </w:tcPr>
          <w:p w14:paraId="0F5968B7" w14:textId="77777777" w:rsidR="00362B22" w:rsidRPr="00C70819" w:rsidRDefault="00362B22" w:rsidP="00B526C3">
            <w:pPr>
              <w:pStyle w:val="Title"/>
              <w:rPr>
                <w:rFonts w:ascii="Times New Roman" w:hAnsi="Times New Roman" w:cs="Times New Roman"/>
                <w:sz w:val="23"/>
                <w:szCs w:val="23"/>
              </w:rPr>
            </w:pPr>
          </w:p>
          <w:p w14:paraId="0AD7DE38" w14:textId="530767CB" w:rsidR="00362B22" w:rsidRPr="00C70819" w:rsidRDefault="00362B22" w:rsidP="00B526C3">
            <w:pPr>
              <w:pStyle w:val="Title"/>
              <w:rPr>
                <w:rFonts w:ascii="Times New Roman" w:hAnsi="Times New Roman" w:cs="Times New Roman"/>
                <w:sz w:val="23"/>
                <w:szCs w:val="23"/>
              </w:rPr>
            </w:pPr>
            <w:r w:rsidRPr="00C70819">
              <w:rPr>
                <w:rFonts w:ascii="Times New Roman" w:hAnsi="Times New Roman" w:cs="Times New Roman"/>
                <w:b w:val="0"/>
                <w:bCs w:val="0"/>
                <w:sz w:val="23"/>
                <w:szCs w:val="23"/>
              </w:rPr>
              <w:t>SECŢIUNEA A 8-A</w:t>
            </w:r>
          </w:p>
          <w:p w14:paraId="3F8A9FBE" w14:textId="5E25B228" w:rsidR="00265DCF" w:rsidRPr="00C70819" w:rsidRDefault="00362B22" w:rsidP="00362B22">
            <w:pPr>
              <w:pStyle w:val="Title"/>
              <w:rPr>
                <w:rFonts w:ascii="Times New Roman" w:hAnsi="Times New Roman" w:cs="Times New Roman"/>
                <w:sz w:val="23"/>
                <w:szCs w:val="23"/>
              </w:rPr>
            </w:pPr>
            <w:r w:rsidRPr="00C70819">
              <w:rPr>
                <w:rFonts w:ascii="Times New Roman" w:hAnsi="Times New Roman" w:cs="Times New Roman"/>
                <w:sz w:val="23"/>
                <w:szCs w:val="23"/>
              </w:rPr>
              <w:t>MĂSURI DE IMPLEMENTARE</w:t>
            </w:r>
          </w:p>
          <w:p w14:paraId="04782271" w14:textId="1F8B56B8" w:rsidR="00362B22" w:rsidRPr="00C70819" w:rsidRDefault="00362B22" w:rsidP="00B526C3">
            <w:pPr>
              <w:pStyle w:val="Title"/>
              <w:rPr>
                <w:rFonts w:ascii="Times New Roman" w:hAnsi="Times New Roman" w:cs="Times New Roman"/>
                <w:b w:val="0"/>
                <w:sz w:val="23"/>
                <w:szCs w:val="23"/>
              </w:rPr>
            </w:pPr>
          </w:p>
        </w:tc>
      </w:tr>
      <w:tr w:rsidR="00265DCF" w:rsidRPr="00C70819" w14:paraId="1D5B939E" w14:textId="77777777" w:rsidTr="00024A49">
        <w:tc>
          <w:tcPr>
            <w:tcW w:w="2017" w:type="dxa"/>
            <w:shd w:val="clear" w:color="auto" w:fill="auto"/>
          </w:tcPr>
          <w:p w14:paraId="6CB3EBD4" w14:textId="579A5C01" w:rsidR="00265DCF" w:rsidRPr="00C70819" w:rsidRDefault="00265DCF" w:rsidP="00265DCF">
            <w:pPr>
              <w:pStyle w:val="Title"/>
              <w:jc w:val="left"/>
              <w:rPr>
                <w:rFonts w:ascii="Times New Roman" w:hAnsi="Times New Roman" w:cs="Times New Roman"/>
                <w:b w:val="0"/>
                <w:i/>
                <w:sz w:val="23"/>
                <w:szCs w:val="23"/>
              </w:rPr>
            </w:pPr>
            <w:r w:rsidRPr="00C70819">
              <w:rPr>
                <w:rFonts w:ascii="Times New Roman" w:hAnsi="Times New Roman" w:cs="Times New Roman"/>
                <w:b w:val="0"/>
                <w:i/>
                <w:sz w:val="23"/>
                <w:szCs w:val="23"/>
              </w:rPr>
              <w:t>1. Măsurile de punere în aplicare a proiectului de act normativ de către autorităţile administraţiei publice centrale şi/sau locale – înfiinţarea unor noi organisme sau extinderea competenţelor instituţiilor existente</w:t>
            </w:r>
          </w:p>
        </w:tc>
        <w:tc>
          <w:tcPr>
            <w:tcW w:w="7899" w:type="dxa"/>
            <w:shd w:val="clear" w:color="auto" w:fill="auto"/>
          </w:tcPr>
          <w:p w14:paraId="4D6B02E9" w14:textId="44630F6B" w:rsidR="00265DCF" w:rsidRPr="00C70819" w:rsidRDefault="00265DCF"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este cazul</w:t>
            </w:r>
            <w:r w:rsidR="00362B22" w:rsidRPr="00C70819">
              <w:rPr>
                <w:rFonts w:ascii="Times New Roman" w:hAnsi="Times New Roman" w:cs="Times New Roman"/>
                <w:b w:val="0"/>
                <w:sz w:val="23"/>
                <w:szCs w:val="23"/>
              </w:rPr>
              <w:t>.</w:t>
            </w:r>
          </w:p>
        </w:tc>
      </w:tr>
      <w:tr w:rsidR="00265DCF" w:rsidRPr="00C70819" w14:paraId="160BED34" w14:textId="77777777" w:rsidTr="00024A49">
        <w:tc>
          <w:tcPr>
            <w:tcW w:w="2017" w:type="dxa"/>
            <w:shd w:val="clear" w:color="auto" w:fill="auto"/>
          </w:tcPr>
          <w:p w14:paraId="5D3AC83F" w14:textId="77777777" w:rsidR="00265DCF" w:rsidRPr="00C70819" w:rsidRDefault="00265DCF" w:rsidP="00265DCF">
            <w:pPr>
              <w:pStyle w:val="Title"/>
              <w:jc w:val="both"/>
              <w:rPr>
                <w:rFonts w:ascii="Times New Roman" w:hAnsi="Times New Roman" w:cs="Times New Roman"/>
                <w:b w:val="0"/>
                <w:i/>
                <w:sz w:val="23"/>
                <w:szCs w:val="23"/>
              </w:rPr>
            </w:pPr>
            <w:r w:rsidRPr="00C70819">
              <w:rPr>
                <w:rFonts w:ascii="Times New Roman" w:hAnsi="Times New Roman" w:cs="Times New Roman"/>
                <w:b w:val="0"/>
                <w:i/>
                <w:sz w:val="23"/>
                <w:szCs w:val="23"/>
              </w:rPr>
              <w:t>2. Alte informaţii</w:t>
            </w:r>
          </w:p>
        </w:tc>
        <w:tc>
          <w:tcPr>
            <w:tcW w:w="7899" w:type="dxa"/>
            <w:shd w:val="clear" w:color="auto" w:fill="auto"/>
          </w:tcPr>
          <w:p w14:paraId="33210D67" w14:textId="77777777" w:rsidR="00265DCF" w:rsidRPr="00C70819" w:rsidRDefault="00265DCF" w:rsidP="00265DCF">
            <w:pPr>
              <w:pStyle w:val="Title"/>
              <w:jc w:val="both"/>
              <w:rPr>
                <w:rFonts w:ascii="Times New Roman" w:hAnsi="Times New Roman" w:cs="Times New Roman"/>
                <w:b w:val="0"/>
                <w:sz w:val="23"/>
                <w:szCs w:val="23"/>
              </w:rPr>
            </w:pPr>
            <w:r w:rsidRPr="00C70819">
              <w:rPr>
                <w:rFonts w:ascii="Times New Roman" w:hAnsi="Times New Roman" w:cs="Times New Roman"/>
                <w:b w:val="0"/>
                <w:sz w:val="23"/>
                <w:szCs w:val="23"/>
              </w:rPr>
              <w:t>Nu au fost identificate.</w:t>
            </w:r>
          </w:p>
        </w:tc>
      </w:tr>
    </w:tbl>
    <w:p w14:paraId="6297B3FD" w14:textId="77777777" w:rsidR="00F02051" w:rsidRPr="00C70819" w:rsidRDefault="00F02051">
      <w:pPr>
        <w:widowControl w:val="0"/>
        <w:jc w:val="both"/>
        <w:rPr>
          <w:sz w:val="23"/>
          <w:szCs w:val="23"/>
        </w:rPr>
      </w:pPr>
    </w:p>
    <w:p w14:paraId="70E0D16A" w14:textId="77777777" w:rsidR="00F02051" w:rsidRPr="00C70819" w:rsidRDefault="00F02051">
      <w:pPr>
        <w:widowControl w:val="0"/>
        <w:jc w:val="both"/>
        <w:rPr>
          <w:sz w:val="23"/>
          <w:szCs w:val="23"/>
        </w:rPr>
      </w:pPr>
    </w:p>
    <w:p w14:paraId="7BCECDE9" w14:textId="2EB3C8E9" w:rsidR="00433E21" w:rsidRPr="00C70819" w:rsidRDefault="007311C4" w:rsidP="007C1286">
      <w:pPr>
        <w:pStyle w:val="BodyText"/>
        <w:rPr>
          <w:sz w:val="23"/>
          <w:szCs w:val="23"/>
        </w:rPr>
      </w:pPr>
      <w:r w:rsidRPr="00C70819">
        <w:rPr>
          <w:sz w:val="23"/>
          <w:szCs w:val="23"/>
        </w:rPr>
        <w:br w:type="page"/>
      </w:r>
      <w:r w:rsidR="00C41EB0">
        <w:rPr>
          <w:sz w:val="23"/>
          <w:szCs w:val="23"/>
        </w:rPr>
        <w:lastRenderedPageBreak/>
        <w:t xml:space="preserve"> </w:t>
      </w:r>
    </w:p>
    <w:p w14:paraId="47BE4DF8" w14:textId="77777777" w:rsidR="00433E21" w:rsidRPr="00C70819" w:rsidRDefault="00433E21" w:rsidP="007C1286">
      <w:pPr>
        <w:pStyle w:val="BodyText"/>
        <w:rPr>
          <w:sz w:val="23"/>
          <w:szCs w:val="23"/>
        </w:rPr>
      </w:pPr>
    </w:p>
    <w:p w14:paraId="2DA13F0D" w14:textId="0A54AD67" w:rsidR="009371CB" w:rsidRPr="00C70819" w:rsidRDefault="009371CB" w:rsidP="000B07D2">
      <w:pPr>
        <w:jc w:val="both"/>
        <w:rPr>
          <w:sz w:val="23"/>
          <w:szCs w:val="23"/>
        </w:rPr>
      </w:pPr>
      <w:r w:rsidRPr="00C70819">
        <w:rPr>
          <w:sz w:val="23"/>
          <w:szCs w:val="23"/>
        </w:rPr>
        <w:t xml:space="preserve">Având în vedere cele de mai sus, am elaborat prezentul </w:t>
      </w:r>
      <w:r w:rsidRPr="00C70819">
        <w:rPr>
          <w:bCs/>
          <w:sz w:val="23"/>
          <w:szCs w:val="23"/>
        </w:rPr>
        <w:t xml:space="preserve">proiect de </w:t>
      </w:r>
      <w:r w:rsidR="00F0361E" w:rsidRPr="00C70819">
        <w:rPr>
          <w:bCs/>
          <w:sz w:val="23"/>
          <w:szCs w:val="23"/>
        </w:rPr>
        <w:t>ordonanț</w:t>
      </w:r>
      <w:r w:rsidR="00F0361E">
        <w:rPr>
          <w:bCs/>
          <w:sz w:val="23"/>
          <w:szCs w:val="23"/>
        </w:rPr>
        <w:t xml:space="preserve">ă </w:t>
      </w:r>
      <w:r w:rsidR="00BA6D13" w:rsidRPr="00C70819">
        <w:rPr>
          <w:bCs/>
          <w:sz w:val="23"/>
          <w:szCs w:val="23"/>
        </w:rPr>
        <w:t>de urgen</w:t>
      </w:r>
      <w:r w:rsidR="00F0361E">
        <w:rPr>
          <w:bCs/>
          <w:sz w:val="23"/>
          <w:szCs w:val="23"/>
        </w:rPr>
        <w:t>ță</w:t>
      </w:r>
      <w:r w:rsidR="001C196B">
        <w:rPr>
          <w:bCs/>
          <w:sz w:val="23"/>
          <w:szCs w:val="23"/>
        </w:rPr>
        <w:t xml:space="preserve"> </w:t>
      </w:r>
      <w:r w:rsidR="000B07D2" w:rsidRPr="000B07D2">
        <w:rPr>
          <w:bCs/>
          <w:sz w:val="23"/>
          <w:szCs w:val="23"/>
        </w:rPr>
        <w:t>privind stabilirea unor măsuri în cadrul sistemului de sănătate</w:t>
      </w:r>
      <w:r w:rsidR="00023CFF">
        <w:rPr>
          <w:bCs/>
          <w:sz w:val="23"/>
          <w:szCs w:val="23"/>
        </w:rPr>
        <w:t>.</w:t>
      </w:r>
    </w:p>
    <w:p w14:paraId="1DFCA586" w14:textId="77777777" w:rsidR="00520BA3" w:rsidRPr="00C70819" w:rsidRDefault="00520BA3">
      <w:pPr>
        <w:jc w:val="center"/>
        <w:rPr>
          <w:sz w:val="23"/>
          <w:szCs w:val="23"/>
        </w:rPr>
      </w:pPr>
    </w:p>
    <w:p w14:paraId="0066CA51" w14:textId="77777777" w:rsidR="00520BA3" w:rsidRPr="00C70819" w:rsidRDefault="00520BA3">
      <w:pPr>
        <w:jc w:val="center"/>
        <w:rPr>
          <w:sz w:val="23"/>
          <w:szCs w:val="23"/>
        </w:rPr>
      </w:pPr>
    </w:p>
    <w:p w14:paraId="026C4797" w14:textId="77777777" w:rsidR="009371CB" w:rsidRPr="00C70819" w:rsidRDefault="009371CB">
      <w:pPr>
        <w:jc w:val="center"/>
        <w:rPr>
          <w:sz w:val="23"/>
          <w:szCs w:val="23"/>
        </w:rPr>
      </w:pPr>
    </w:p>
    <w:p w14:paraId="0F032E3F" w14:textId="639A400E" w:rsidR="009371CB" w:rsidRPr="00C70819" w:rsidRDefault="009371CB">
      <w:pPr>
        <w:spacing w:line="288" w:lineRule="auto"/>
        <w:jc w:val="center"/>
        <w:rPr>
          <w:b/>
          <w:sz w:val="23"/>
          <w:szCs w:val="23"/>
        </w:rPr>
      </w:pPr>
      <w:r w:rsidRPr="00C70819">
        <w:rPr>
          <w:b/>
          <w:sz w:val="23"/>
          <w:szCs w:val="23"/>
        </w:rPr>
        <w:t xml:space="preserve">MINISTRUL </w:t>
      </w:r>
      <w:r w:rsidR="00762591" w:rsidRPr="00C70819">
        <w:rPr>
          <w:b/>
          <w:sz w:val="23"/>
          <w:szCs w:val="23"/>
        </w:rPr>
        <w:t>SĂNĂTĂȚII</w:t>
      </w:r>
    </w:p>
    <w:p w14:paraId="0811E631" w14:textId="77777777" w:rsidR="009371CB" w:rsidRPr="00C70819" w:rsidRDefault="009371CB">
      <w:pPr>
        <w:spacing w:line="288" w:lineRule="auto"/>
        <w:jc w:val="center"/>
        <w:rPr>
          <w:b/>
          <w:sz w:val="23"/>
          <w:szCs w:val="23"/>
        </w:rPr>
      </w:pPr>
    </w:p>
    <w:p w14:paraId="31B8AC0C" w14:textId="69BC18B8" w:rsidR="00D802E5" w:rsidRPr="00C70819" w:rsidRDefault="00115AF1" w:rsidP="00D802E5">
      <w:pPr>
        <w:pStyle w:val="Footer"/>
        <w:tabs>
          <w:tab w:val="clear" w:pos="4153"/>
          <w:tab w:val="clear" w:pos="8306"/>
          <w:tab w:val="center" w:pos="7644"/>
        </w:tabs>
        <w:jc w:val="center"/>
        <w:rPr>
          <w:b/>
          <w:sz w:val="23"/>
          <w:szCs w:val="23"/>
        </w:rPr>
      </w:pPr>
      <w:r w:rsidRPr="00C70819">
        <w:rPr>
          <w:b/>
          <w:sz w:val="23"/>
          <w:szCs w:val="23"/>
        </w:rPr>
        <w:t>ALEXANDRU RAFILA</w:t>
      </w:r>
    </w:p>
    <w:p w14:paraId="14AD1A12" w14:textId="77777777" w:rsidR="00520BA3" w:rsidRPr="00C70819" w:rsidRDefault="00520BA3">
      <w:pPr>
        <w:jc w:val="center"/>
        <w:rPr>
          <w:sz w:val="23"/>
          <w:szCs w:val="23"/>
        </w:rPr>
      </w:pPr>
    </w:p>
    <w:p w14:paraId="4FCDEE3B" w14:textId="06F60973" w:rsidR="00520BA3" w:rsidRPr="00C70819" w:rsidRDefault="00520BA3">
      <w:pPr>
        <w:jc w:val="center"/>
        <w:rPr>
          <w:sz w:val="23"/>
          <w:szCs w:val="23"/>
        </w:rPr>
      </w:pPr>
    </w:p>
    <w:p w14:paraId="27D53BAC" w14:textId="77777777" w:rsidR="001511C3" w:rsidRPr="00C70819" w:rsidRDefault="001511C3">
      <w:pPr>
        <w:jc w:val="center"/>
        <w:rPr>
          <w:sz w:val="23"/>
          <w:szCs w:val="23"/>
        </w:rPr>
      </w:pPr>
    </w:p>
    <w:p w14:paraId="2A392CC8" w14:textId="77777777" w:rsidR="009371CB" w:rsidRPr="00C70819" w:rsidRDefault="009371CB">
      <w:pPr>
        <w:jc w:val="center"/>
        <w:rPr>
          <w:sz w:val="23"/>
          <w:szCs w:val="23"/>
        </w:rPr>
      </w:pPr>
    </w:p>
    <w:p w14:paraId="6E77C0A2" w14:textId="77777777" w:rsidR="009371CB" w:rsidRPr="00C70819" w:rsidRDefault="009371CB">
      <w:pPr>
        <w:jc w:val="center"/>
        <w:rPr>
          <w:bCs/>
          <w:sz w:val="23"/>
          <w:szCs w:val="23"/>
          <w:u w:val="single"/>
        </w:rPr>
      </w:pPr>
      <w:r w:rsidRPr="00C70819">
        <w:rPr>
          <w:bCs/>
          <w:sz w:val="23"/>
          <w:szCs w:val="23"/>
          <w:u w:val="single"/>
        </w:rPr>
        <w:t>AVIZĂM FAVORABIL:</w:t>
      </w:r>
    </w:p>
    <w:p w14:paraId="0325E7BD" w14:textId="77777777" w:rsidR="009371CB" w:rsidRPr="00C70819" w:rsidRDefault="009371CB">
      <w:pPr>
        <w:jc w:val="center"/>
        <w:rPr>
          <w:sz w:val="23"/>
          <w:szCs w:val="23"/>
        </w:rPr>
      </w:pPr>
    </w:p>
    <w:p w14:paraId="6037EBE4" w14:textId="77777777" w:rsidR="009371CB" w:rsidRPr="00C70819" w:rsidRDefault="009371CB">
      <w:pPr>
        <w:jc w:val="center"/>
        <w:rPr>
          <w:sz w:val="23"/>
          <w:szCs w:val="23"/>
        </w:rPr>
      </w:pPr>
    </w:p>
    <w:p w14:paraId="1FA3DB03" w14:textId="77777777" w:rsidR="00DD09B0" w:rsidRPr="00C70819" w:rsidRDefault="00DD09B0">
      <w:pPr>
        <w:jc w:val="center"/>
        <w:rPr>
          <w:sz w:val="23"/>
          <w:szCs w:val="23"/>
        </w:rPr>
      </w:pPr>
    </w:p>
    <w:p w14:paraId="6C15D362" w14:textId="77777777" w:rsidR="009371CB" w:rsidRPr="00C70819" w:rsidRDefault="009371CB">
      <w:pPr>
        <w:jc w:val="center"/>
        <w:rPr>
          <w:sz w:val="23"/>
          <w:szCs w:val="23"/>
        </w:rPr>
      </w:pPr>
    </w:p>
    <w:tbl>
      <w:tblPr>
        <w:tblW w:w="0" w:type="auto"/>
        <w:tblInd w:w="108" w:type="dxa"/>
        <w:tblLook w:val="01E0" w:firstRow="1" w:lastRow="1" w:firstColumn="1" w:lastColumn="1" w:noHBand="0" w:noVBand="0"/>
      </w:tblPr>
      <w:tblGrid>
        <w:gridCol w:w="4904"/>
        <w:gridCol w:w="4904"/>
      </w:tblGrid>
      <w:tr w:rsidR="006C60BA" w:rsidRPr="00C70819" w14:paraId="7D8DD669" w14:textId="77777777" w:rsidTr="00CA547C">
        <w:tc>
          <w:tcPr>
            <w:tcW w:w="4904" w:type="dxa"/>
          </w:tcPr>
          <w:p w14:paraId="1C5B59E1" w14:textId="56AD797A" w:rsidR="00E3786D" w:rsidRDefault="00E3786D" w:rsidP="00E3786D">
            <w:pPr>
              <w:pStyle w:val="Footer"/>
              <w:tabs>
                <w:tab w:val="clear" w:pos="4153"/>
                <w:tab w:val="clear" w:pos="8306"/>
                <w:tab w:val="center" w:pos="7644"/>
              </w:tabs>
              <w:jc w:val="center"/>
              <w:rPr>
                <w:b/>
                <w:sz w:val="23"/>
                <w:szCs w:val="23"/>
              </w:rPr>
            </w:pPr>
            <w:r w:rsidRPr="00C70819">
              <w:rPr>
                <w:b/>
                <w:sz w:val="23"/>
                <w:szCs w:val="23"/>
              </w:rPr>
              <w:t>VICEPRIM-MINISTRU</w:t>
            </w:r>
            <w:r w:rsidR="00B467B7" w:rsidRPr="00C70819">
              <w:rPr>
                <w:b/>
                <w:sz w:val="23"/>
                <w:szCs w:val="23"/>
              </w:rPr>
              <w:t>,</w:t>
            </w:r>
          </w:p>
          <w:p w14:paraId="7793C934" w14:textId="77777777" w:rsidR="00E3786D" w:rsidRPr="00C70819" w:rsidRDefault="00E3786D" w:rsidP="00E3786D">
            <w:pPr>
              <w:pStyle w:val="Footer"/>
              <w:tabs>
                <w:tab w:val="clear" w:pos="4153"/>
                <w:tab w:val="clear" w:pos="8306"/>
                <w:tab w:val="center" w:pos="7644"/>
              </w:tabs>
              <w:jc w:val="center"/>
              <w:rPr>
                <w:b/>
                <w:sz w:val="23"/>
                <w:szCs w:val="23"/>
              </w:rPr>
            </w:pPr>
          </w:p>
          <w:p w14:paraId="749F049B" w14:textId="1F8B4769" w:rsidR="00B90C09" w:rsidRPr="00C70819" w:rsidRDefault="00023CFF" w:rsidP="00023CFF">
            <w:pPr>
              <w:jc w:val="center"/>
              <w:rPr>
                <w:b/>
                <w:sz w:val="23"/>
                <w:szCs w:val="23"/>
              </w:rPr>
            </w:pPr>
            <w:r w:rsidRPr="00023CFF">
              <w:rPr>
                <w:b/>
                <w:sz w:val="23"/>
                <w:szCs w:val="23"/>
              </w:rPr>
              <w:t>MARIAN NEACȘU</w:t>
            </w:r>
          </w:p>
        </w:tc>
        <w:tc>
          <w:tcPr>
            <w:tcW w:w="4904" w:type="dxa"/>
          </w:tcPr>
          <w:p w14:paraId="468EF922" w14:textId="7B485AF7" w:rsidR="00E3786D" w:rsidRPr="00C70819" w:rsidRDefault="00E3786D" w:rsidP="0019705F">
            <w:pPr>
              <w:pStyle w:val="Heading4"/>
              <w:rPr>
                <w:i/>
                <w:sz w:val="23"/>
                <w:szCs w:val="23"/>
              </w:rPr>
            </w:pPr>
            <w:r w:rsidRPr="00C70819">
              <w:rPr>
                <w:iCs w:val="0"/>
                <w:sz w:val="23"/>
                <w:szCs w:val="23"/>
              </w:rPr>
              <w:t xml:space="preserve">MINISTRUL </w:t>
            </w:r>
            <w:r w:rsidR="00015B19" w:rsidRPr="00C70819">
              <w:rPr>
                <w:bCs/>
                <w:sz w:val="23"/>
                <w:szCs w:val="23"/>
              </w:rPr>
              <w:t>DEZVOLTĂRII,</w:t>
            </w:r>
            <w:r w:rsidR="00907D45" w:rsidRPr="00C70819">
              <w:rPr>
                <w:bCs/>
                <w:sz w:val="23"/>
                <w:szCs w:val="23"/>
              </w:rPr>
              <w:t xml:space="preserve"> LUCRARILOR PUBLICE SI</w:t>
            </w:r>
            <w:r w:rsidR="00015B19" w:rsidRPr="00C70819">
              <w:rPr>
                <w:bCs/>
                <w:sz w:val="23"/>
                <w:szCs w:val="23"/>
              </w:rPr>
              <w:t xml:space="preserve"> ADMINISTRAȚIEI</w:t>
            </w:r>
          </w:p>
          <w:p w14:paraId="75F866D0" w14:textId="77777777" w:rsidR="00E3786D" w:rsidRPr="00C70819" w:rsidRDefault="00E3786D" w:rsidP="00E3786D">
            <w:pPr>
              <w:jc w:val="center"/>
              <w:rPr>
                <w:b/>
                <w:bCs/>
                <w:iCs/>
                <w:sz w:val="23"/>
                <w:szCs w:val="23"/>
              </w:rPr>
            </w:pPr>
          </w:p>
          <w:p w14:paraId="2AE757D1" w14:textId="1BF48125" w:rsidR="001511C3" w:rsidRPr="00C70819" w:rsidRDefault="00023CFF" w:rsidP="00E3786D">
            <w:pPr>
              <w:jc w:val="center"/>
              <w:rPr>
                <w:b/>
                <w:bCs/>
                <w:iCs/>
                <w:sz w:val="23"/>
                <w:szCs w:val="23"/>
              </w:rPr>
            </w:pPr>
            <w:r w:rsidRPr="00023CFF">
              <w:rPr>
                <w:b/>
                <w:bCs/>
                <w:iCs/>
                <w:sz w:val="23"/>
                <w:szCs w:val="23"/>
              </w:rPr>
              <w:t>ADRIAN-IOAN VEȘTEA</w:t>
            </w:r>
          </w:p>
          <w:p w14:paraId="69348461" w14:textId="77777777" w:rsidR="001511C3" w:rsidRPr="00C70819" w:rsidRDefault="001511C3" w:rsidP="00E3786D">
            <w:pPr>
              <w:jc w:val="center"/>
              <w:rPr>
                <w:b/>
                <w:bCs/>
                <w:iCs/>
                <w:sz w:val="23"/>
                <w:szCs w:val="23"/>
              </w:rPr>
            </w:pPr>
          </w:p>
          <w:p w14:paraId="253BADF8" w14:textId="77777777" w:rsidR="00B835E1" w:rsidRPr="00C70819" w:rsidRDefault="00B835E1" w:rsidP="007C1286">
            <w:pPr>
              <w:pStyle w:val="Footer"/>
              <w:tabs>
                <w:tab w:val="clear" w:pos="4153"/>
                <w:tab w:val="clear" w:pos="8306"/>
                <w:tab w:val="center" w:pos="7644"/>
              </w:tabs>
              <w:jc w:val="center"/>
              <w:rPr>
                <w:b/>
                <w:sz w:val="23"/>
                <w:szCs w:val="23"/>
              </w:rPr>
            </w:pPr>
          </w:p>
        </w:tc>
      </w:tr>
      <w:tr w:rsidR="00E405CD" w:rsidRPr="00C70819" w14:paraId="226C7685" w14:textId="77777777" w:rsidTr="00CA547C">
        <w:trPr>
          <w:trHeight w:val="1492"/>
        </w:trPr>
        <w:tc>
          <w:tcPr>
            <w:tcW w:w="4904" w:type="dxa"/>
          </w:tcPr>
          <w:p w14:paraId="51FADB0F" w14:textId="77777777" w:rsidR="00B313E6" w:rsidRPr="00C70819" w:rsidRDefault="00B313E6" w:rsidP="00E405CD">
            <w:pPr>
              <w:jc w:val="center"/>
              <w:rPr>
                <w:b/>
                <w:sz w:val="23"/>
                <w:szCs w:val="23"/>
              </w:rPr>
            </w:pPr>
          </w:p>
          <w:p w14:paraId="4812CF20" w14:textId="77777777" w:rsidR="00023CFF" w:rsidRPr="00C70819" w:rsidRDefault="00023CFF" w:rsidP="00023CFF">
            <w:pPr>
              <w:jc w:val="center"/>
              <w:rPr>
                <w:b/>
                <w:sz w:val="23"/>
                <w:szCs w:val="23"/>
              </w:rPr>
            </w:pPr>
            <w:r w:rsidRPr="00C70819">
              <w:rPr>
                <w:b/>
                <w:sz w:val="23"/>
                <w:szCs w:val="23"/>
              </w:rPr>
              <w:t>MINISTRUL FINANTELOR,</w:t>
            </w:r>
          </w:p>
          <w:p w14:paraId="14A0CD27" w14:textId="77777777" w:rsidR="00023CFF" w:rsidRPr="00C70819" w:rsidRDefault="00023CFF" w:rsidP="00023CFF">
            <w:pPr>
              <w:jc w:val="center"/>
              <w:rPr>
                <w:b/>
                <w:sz w:val="23"/>
                <w:szCs w:val="23"/>
              </w:rPr>
            </w:pPr>
          </w:p>
          <w:p w14:paraId="77EB126D" w14:textId="77777777" w:rsidR="00023CFF" w:rsidRPr="00C70819" w:rsidRDefault="00023CFF" w:rsidP="00023CFF">
            <w:pPr>
              <w:jc w:val="center"/>
              <w:rPr>
                <w:b/>
                <w:sz w:val="23"/>
                <w:szCs w:val="23"/>
              </w:rPr>
            </w:pPr>
            <w:r>
              <w:rPr>
                <w:b/>
                <w:sz w:val="23"/>
                <w:szCs w:val="23"/>
              </w:rPr>
              <w:t>MARCEL-IOAN BOLOȘ</w:t>
            </w:r>
          </w:p>
          <w:p w14:paraId="1FB2AAB0" w14:textId="77777777" w:rsidR="00E405CD" w:rsidRPr="00C70819" w:rsidRDefault="00E405CD" w:rsidP="00E405CD">
            <w:pPr>
              <w:rPr>
                <w:b/>
                <w:sz w:val="23"/>
                <w:szCs w:val="23"/>
              </w:rPr>
            </w:pPr>
          </w:p>
        </w:tc>
        <w:tc>
          <w:tcPr>
            <w:tcW w:w="4904" w:type="dxa"/>
          </w:tcPr>
          <w:p w14:paraId="5EE678A2" w14:textId="77777777" w:rsidR="00E405CD" w:rsidRDefault="00023CFF" w:rsidP="00023CFF">
            <w:pPr>
              <w:pStyle w:val="Footer"/>
              <w:tabs>
                <w:tab w:val="center" w:pos="7644"/>
              </w:tabs>
              <w:jc w:val="center"/>
              <w:rPr>
                <w:b/>
                <w:sz w:val="23"/>
                <w:szCs w:val="23"/>
              </w:rPr>
            </w:pPr>
            <w:r w:rsidRPr="00023CFF">
              <w:rPr>
                <w:b/>
                <w:sz w:val="23"/>
                <w:szCs w:val="23"/>
              </w:rPr>
              <w:t>CASA NAȚIONALĂ DE ASIGURĂRI DE SĂNĂTATE</w:t>
            </w:r>
            <w:r w:rsidRPr="00C70819">
              <w:rPr>
                <w:b/>
                <w:sz w:val="23"/>
                <w:szCs w:val="23"/>
              </w:rPr>
              <w:t xml:space="preserve"> </w:t>
            </w:r>
          </w:p>
          <w:p w14:paraId="2D0143B0" w14:textId="77777777" w:rsidR="00023CFF" w:rsidRDefault="00023CFF" w:rsidP="00023CFF">
            <w:pPr>
              <w:pStyle w:val="Footer"/>
              <w:tabs>
                <w:tab w:val="center" w:pos="7644"/>
              </w:tabs>
              <w:jc w:val="center"/>
              <w:rPr>
                <w:b/>
                <w:i/>
                <w:sz w:val="23"/>
                <w:szCs w:val="23"/>
              </w:rPr>
            </w:pPr>
          </w:p>
          <w:p w14:paraId="554064EB" w14:textId="390E2E2D" w:rsidR="00023CFF" w:rsidRPr="00023CFF" w:rsidRDefault="00023CFF" w:rsidP="00023CFF">
            <w:pPr>
              <w:pStyle w:val="Footer"/>
              <w:tabs>
                <w:tab w:val="center" w:pos="7644"/>
              </w:tabs>
              <w:jc w:val="center"/>
              <w:rPr>
                <w:b/>
                <w:iCs/>
                <w:sz w:val="23"/>
                <w:szCs w:val="23"/>
              </w:rPr>
            </w:pPr>
            <w:r w:rsidRPr="00023CFF">
              <w:rPr>
                <w:b/>
                <w:iCs/>
                <w:sz w:val="23"/>
                <w:szCs w:val="23"/>
              </w:rPr>
              <w:t>ANDREI BACIU</w:t>
            </w:r>
          </w:p>
        </w:tc>
      </w:tr>
      <w:tr w:rsidR="00E405CD" w:rsidRPr="00C70819" w14:paraId="0B65B71F" w14:textId="77777777" w:rsidTr="00CA547C">
        <w:tc>
          <w:tcPr>
            <w:tcW w:w="4904" w:type="dxa"/>
          </w:tcPr>
          <w:p w14:paraId="4B29627A" w14:textId="77777777" w:rsidR="00E405CD" w:rsidRPr="00C70819" w:rsidRDefault="00E405CD" w:rsidP="00E405CD">
            <w:pPr>
              <w:jc w:val="center"/>
              <w:rPr>
                <w:b/>
                <w:sz w:val="23"/>
                <w:szCs w:val="23"/>
              </w:rPr>
            </w:pPr>
          </w:p>
        </w:tc>
        <w:tc>
          <w:tcPr>
            <w:tcW w:w="4904" w:type="dxa"/>
          </w:tcPr>
          <w:p w14:paraId="529DD0F2" w14:textId="200BC327" w:rsidR="00E405CD" w:rsidRPr="00023CFF" w:rsidRDefault="00D27A57" w:rsidP="00023CFF">
            <w:pPr>
              <w:pStyle w:val="Footer"/>
              <w:tabs>
                <w:tab w:val="center" w:pos="7644"/>
              </w:tabs>
              <w:jc w:val="center"/>
              <w:rPr>
                <w:b/>
                <w:sz w:val="23"/>
                <w:szCs w:val="23"/>
                <w:lang w:val="es-ES"/>
              </w:rPr>
            </w:pPr>
            <w:r w:rsidRPr="00C70819">
              <w:rPr>
                <w:b/>
                <w:sz w:val="23"/>
                <w:szCs w:val="23"/>
              </w:rPr>
              <w:t xml:space="preserve"> </w:t>
            </w:r>
          </w:p>
        </w:tc>
      </w:tr>
      <w:tr w:rsidR="00023CFF" w:rsidRPr="00C70819" w14:paraId="6DFE6F56" w14:textId="77777777" w:rsidTr="00CA547C">
        <w:trPr>
          <w:trHeight w:val="2380"/>
        </w:trPr>
        <w:tc>
          <w:tcPr>
            <w:tcW w:w="9808" w:type="dxa"/>
            <w:gridSpan w:val="2"/>
          </w:tcPr>
          <w:p w14:paraId="628CE6D7" w14:textId="77777777" w:rsidR="00023CFF" w:rsidRPr="00C70819" w:rsidRDefault="00023CFF" w:rsidP="00023CFF">
            <w:pPr>
              <w:jc w:val="center"/>
              <w:rPr>
                <w:b/>
                <w:sz w:val="23"/>
                <w:szCs w:val="23"/>
              </w:rPr>
            </w:pPr>
            <w:r w:rsidRPr="00C70819">
              <w:rPr>
                <w:b/>
                <w:sz w:val="23"/>
                <w:szCs w:val="23"/>
              </w:rPr>
              <w:t>MINISTRUL JUSTIŢIEI,</w:t>
            </w:r>
          </w:p>
          <w:p w14:paraId="5280AA82" w14:textId="77777777" w:rsidR="00023CFF" w:rsidRPr="00C70819" w:rsidRDefault="00023CFF" w:rsidP="00023CFF">
            <w:pPr>
              <w:pStyle w:val="Footer"/>
              <w:tabs>
                <w:tab w:val="clear" w:pos="4153"/>
                <w:tab w:val="clear" w:pos="8306"/>
                <w:tab w:val="center" w:pos="7644"/>
              </w:tabs>
              <w:jc w:val="center"/>
              <w:rPr>
                <w:b/>
                <w:i/>
                <w:sz w:val="23"/>
                <w:szCs w:val="23"/>
              </w:rPr>
            </w:pPr>
          </w:p>
          <w:p w14:paraId="1DE4CFA3" w14:textId="32C527F8" w:rsidR="00023CFF" w:rsidRPr="00C70819" w:rsidRDefault="00023CFF" w:rsidP="00023CFF">
            <w:pPr>
              <w:jc w:val="center"/>
              <w:rPr>
                <w:b/>
                <w:sz w:val="23"/>
                <w:szCs w:val="23"/>
              </w:rPr>
            </w:pPr>
            <w:r w:rsidRPr="00023CFF">
              <w:rPr>
                <w:b/>
                <w:sz w:val="23"/>
                <w:szCs w:val="23"/>
              </w:rPr>
              <w:t>ALINA-ȘTEFANIA GORGHIU</w:t>
            </w:r>
          </w:p>
        </w:tc>
      </w:tr>
      <w:tr w:rsidR="00482674" w:rsidRPr="00C70819" w14:paraId="4D1A7184" w14:textId="77777777" w:rsidTr="00CA547C">
        <w:trPr>
          <w:trHeight w:val="2380"/>
        </w:trPr>
        <w:tc>
          <w:tcPr>
            <w:tcW w:w="4904" w:type="dxa"/>
          </w:tcPr>
          <w:p w14:paraId="123E6616" w14:textId="731D6862" w:rsidR="00482674" w:rsidRPr="00C70819" w:rsidRDefault="00482674" w:rsidP="00023CFF">
            <w:pPr>
              <w:pStyle w:val="Footer"/>
              <w:tabs>
                <w:tab w:val="clear" w:pos="4153"/>
                <w:tab w:val="clear" w:pos="8306"/>
                <w:tab w:val="center" w:pos="7644"/>
              </w:tabs>
              <w:jc w:val="center"/>
              <w:rPr>
                <w:b/>
                <w:sz w:val="23"/>
                <w:szCs w:val="23"/>
              </w:rPr>
            </w:pPr>
          </w:p>
        </w:tc>
        <w:tc>
          <w:tcPr>
            <w:tcW w:w="4904" w:type="dxa"/>
          </w:tcPr>
          <w:p w14:paraId="7EDF06F2" w14:textId="77777777" w:rsidR="00482674" w:rsidRPr="00C70819" w:rsidRDefault="00482674" w:rsidP="00482674">
            <w:pPr>
              <w:pStyle w:val="Footer"/>
              <w:tabs>
                <w:tab w:val="center" w:pos="7644"/>
              </w:tabs>
              <w:jc w:val="center"/>
              <w:rPr>
                <w:b/>
                <w:sz w:val="23"/>
                <w:szCs w:val="23"/>
              </w:rPr>
            </w:pPr>
          </w:p>
        </w:tc>
      </w:tr>
    </w:tbl>
    <w:p w14:paraId="70F32AA2" w14:textId="77777777" w:rsidR="00A076EC" w:rsidRPr="00C70819" w:rsidRDefault="00A076EC" w:rsidP="00A076EC">
      <w:pPr>
        <w:jc w:val="both"/>
        <w:rPr>
          <w:i/>
          <w:iCs/>
          <w:color w:val="000000"/>
          <w:sz w:val="20"/>
        </w:rPr>
      </w:pPr>
    </w:p>
    <w:p w14:paraId="3F3A331F" w14:textId="77777777" w:rsidR="00A076EC" w:rsidRPr="00C70819" w:rsidRDefault="00A076EC" w:rsidP="00A076EC">
      <w:pPr>
        <w:rPr>
          <w:b/>
          <w:bCs/>
          <w:sz w:val="20"/>
        </w:rPr>
      </w:pPr>
    </w:p>
    <w:p w14:paraId="36C80F78" w14:textId="77777777" w:rsidR="00A076EC" w:rsidRPr="00C70819" w:rsidRDefault="00A076EC" w:rsidP="00A076EC">
      <w:pPr>
        <w:rPr>
          <w:b/>
          <w:bCs/>
          <w:sz w:val="23"/>
          <w:szCs w:val="23"/>
        </w:rPr>
      </w:pPr>
    </w:p>
    <w:p w14:paraId="0504DF46" w14:textId="77777777" w:rsidR="00A076EC" w:rsidRPr="00C70819" w:rsidRDefault="00A076EC" w:rsidP="00CE5467">
      <w:pPr>
        <w:rPr>
          <w:b/>
          <w:bCs/>
          <w:sz w:val="23"/>
          <w:szCs w:val="23"/>
        </w:rPr>
      </w:pPr>
    </w:p>
    <w:p w14:paraId="26F63B1A" w14:textId="77777777" w:rsidR="00A076EC" w:rsidRPr="00C70819" w:rsidRDefault="00A076EC" w:rsidP="00CE5467">
      <w:pPr>
        <w:rPr>
          <w:b/>
          <w:bCs/>
          <w:sz w:val="23"/>
          <w:szCs w:val="23"/>
        </w:rPr>
      </w:pPr>
    </w:p>
    <w:sectPr w:rsidR="00A076EC" w:rsidRPr="00C70819" w:rsidSect="002D2CB6">
      <w:footerReference w:type="even" r:id="rId10"/>
      <w:footerReference w:type="default" r:id="rId11"/>
      <w:pgSz w:w="11907" w:h="16840" w:code="9"/>
      <w:pgMar w:top="1134" w:right="851" w:bottom="851" w:left="1134" w:header="567" w:footer="284" w:gutter="0"/>
      <w:cols w:space="708"/>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C930" w14:textId="77777777" w:rsidR="00B80B03" w:rsidRDefault="00B80B03">
      <w:r>
        <w:separator/>
      </w:r>
    </w:p>
  </w:endnote>
  <w:endnote w:type="continuationSeparator" w:id="0">
    <w:p w14:paraId="6403CC60" w14:textId="77777777" w:rsidR="00B80B03" w:rsidRDefault="00B80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3989" w14:textId="77777777" w:rsidR="00E21901" w:rsidRDefault="00E219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2F267E" w14:textId="77777777" w:rsidR="00E21901" w:rsidRDefault="00E21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50A0E" w14:textId="66C16C95" w:rsidR="00E21901" w:rsidRDefault="00E219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0FB3">
      <w:rPr>
        <w:rStyle w:val="PageNumber"/>
        <w:noProof/>
      </w:rPr>
      <w:t>10</w:t>
    </w:r>
    <w:r>
      <w:rPr>
        <w:rStyle w:val="PageNumber"/>
      </w:rPr>
      <w:fldChar w:fldCharType="end"/>
    </w:r>
  </w:p>
  <w:p w14:paraId="6ACF6186" w14:textId="77777777" w:rsidR="00E21901" w:rsidRDefault="00E21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A8EDB" w14:textId="77777777" w:rsidR="00B80B03" w:rsidRDefault="00B80B03">
      <w:r>
        <w:separator/>
      </w:r>
    </w:p>
  </w:footnote>
  <w:footnote w:type="continuationSeparator" w:id="0">
    <w:p w14:paraId="2984268B" w14:textId="77777777" w:rsidR="00B80B03" w:rsidRDefault="00B80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752"/>
    <w:multiLevelType w:val="hybridMultilevel"/>
    <w:tmpl w:val="70F6F05E"/>
    <w:lvl w:ilvl="0" w:tplc="E45C44BC">
      <w:start w:val="1"/>
      <w:numFmt w:val="bullet"/>
      <w:lvlText w:val=""/>
      <w:lvlJc w:val="left"/>
      <w:pPr>
        <w:ind w:left="820" w:hanging="360"/>
      </w:pPr>
      <w:rPr>
        <w:rFonts w:ascii="Symbol" w:hAnsi="Symbol" w:hint="default"/>
        <w:color w:val="000000"/>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350D56"/>
    <w:multiLevelType w:val="hybridMultilevel"/>
    <w:tmpl w:val="A25C3B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B5FFC"/>
    <w:multiLevelType w:val="hybridMultilevel"/>
    <w:tmpl w:val="FE34BF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E01000"/>
    <w:multiLevelType w:val="hybridMultilevel"/>
    <w:tmpl w:val="2994A178"/>
    <w:lvl w:ilvl="0" w:tplc="0E066DEC">
      <w:start w:val="1"/>
      <w:numFmt w:val="bullet"/>
      <w:lvlText w:val=""/>
      <w:lvlJc w:val="left"/>
      <w:pPr>
        <w:tabs>
          <w:tab w:val="num" w:pos="2143"/>
        </w:tabs>
        <w:ind w:left="2143" w:hanging="720"/>
      </w:pPr>
      <w:rPr>
        <w:rFonts w:ascii="Symbol" w:hAnsi="Symbol" w:hint="default"/>
      </w:rPr>
    </w:lvl>
    <w:lvl w:ilvl="1" w:tplc="04090003" w:tentative="1">
      <w:start w:val="1"/>
      <w:numFmt w:val="bullet"/>
      <w:lvlText w:val="o"/>
      <w:lvlJc w:val="left"/>
      <w:pPr>
        <w:tabs>
          <w:tab w:val="num" w:pos="2143"/>
        </w:tabs>
        <w:ind w:left="2143" w:hanging="360"/>
      </w:pPr>
      <w:rPr>
        <w:rFonts w:ascii="Courier New" w:hAnsi="Courier New" w:hint="default"/>
      </w:rPr>
    </w:lvl>
    <w:lvl w:ilvl="2" w:tplc="04090005" w:tentative="1">
      <w:start w:val="1"/>
      <w:numFmt w:val="bullet"/>
      <w:lvlText w:val=""/>
      <w:lvlJc w:val="left"/>
      <w:pPr>
        <w:tabs>
          <w:tab w:val="num" w:pos="2863"/>
        </w:tabs>
        <w:ind w:left="2863" w:hanging="360"/>
      </w:pPr>
      <w:rPr>
        <w:rFonts w:ascii="Wingdings" w:hAnsi="Wingdings" w:hint="default"/>
      </w:rPr>
    </w:lvl>
    <w:lvl w:ilvl="3" w:tplc="04090001" w:tentative="1">
      <w:start w:val="1"/>
      <w:numFmt w:val="bullet"/>
      <w:lvlText w:val=""/>
      <w:lvlJc w:val="left"/>
      <w:pPr>
        <w:tabs>
          <w:tab w:val="num" w:pos="3583"/>
        </w:tabs>
        <w:ind w:left="3583" w:hanging="360"/>
      </w:pPr>
      <w:rPr>
        <w:rFonts w:ascii="Symbol" w:hAnsi="Symbol" w:hint="default"/>
      </w:rPr>
    </w:lvl>
    <w:lvl w:ilvl="4" w:tplc="04090003" w:tentative="1">
      <w:start w:val="1"/>
      <w:numFmt w:val="bullet"/>
      <w:lvlText w:val="o"/>
      <w:lvlJc w:val="left"/>
      <w:pPr>
        <w:tabs>
          <w:tab w:val="num" w:pos="4303"/>
        </w:tabs>
        <w:ind w:left="4303" w:hanging="360"/>
      </w:pPr>
      <w:rPr>
        <w:rFonts w:ascii="Courier New" w:hAnsi="Courier New" w:hint="default"/>
      </w:rPr>
    </w:lvl>
    <w:lvl w:ilvl="5" w:tplc="04090005" w:tentative="1">
      <w:start w:val="1"/>
      <w:numFmt w:val="bullet"/>
      <w:lvlText w:val=""/>
      <w:lvlJc w:val="left"/>
      <w:pPr>
        <w:tabs>
          <w:tab w:val="num" w:pos="5023"/>
        </w:tabs>
        <w:ind w:left="5023" w:hanging="360"/>
      </w:pPr>
      <w:rPr>
        <w:rFonts w:ascii="Wingdings" w:hAnsi="Wingdings" w:hint="default"/>
      </w:rPr>
    </w:lvl>
    <w:lvl w:ilvl="6" w:tplc="04090001" w:tentative="1">
      <w:start w:val="1"/>
      <w:numFmt w:val="bullet"/>
      <w:lvlText w:val=""/>
      <w:lvlJc w:val="left"/>
      <w:pPr>
        <w:tabs>
          <w:tab w:val="num" w:pos="5743"/>
        </w:tabs>
        <w:ind w:left="5743" w:hanging="360"/>
      </w:pPr>
      <w:rPr>
        <w:rFonts w:ascii="Symbol" w:hAnsi="Symbol" w:hint="default"/>
      </w:rPr>
    </w:lvl>
    <w:lvl w:ilvl="7" w:tplc="04090003" w:tentative="1">
      <w:start w:val="1"/>
      <w:numFmt w:val="bullet"/>
      <w:lvlText w:val="o"/>
      <w:lvlJc w:val="left"/>
      <w:pPr>
        <w:tabs>
          <w:tab w:val="num" w:pos="6463"/>
        </w:tabs>
        <w:ind w:left="6463" w:hanging="360"/>
      </w:pPr>
      <w:rPr>
        <w:rFonts w:ascii="Courier New" w:hAnsi="Courier New" w:hint="default"/>
      </w:rPr>
    </w:lvl>
    <w:lvl w:ilvl="8" w:tplc="04090005" w:tentative="1">
      <w:start w:val="1"/>
      <w:numFmt w:val="bullet"/>
      <w:lvlText w:val=""/>
      <w:lvlJc w:val="left"/>
      <w:pPr>
        <w:tabs>
          <w:tab w:val="num" w:pos="7183"/>
        </w:tabs>
        <w:ind w:left="7183" w:hanging="360"/>
      </w:pPr>
      <w:rPr>
        <w:rFonts w:ascii="Wingdings" w:hAnsi="Wingdings" w:hint="default"/>
      </w:rPr>
    </w:lvl>
  </w:abstractNum>
  <w:abstractNum w:abstractNumId="4" w15:restartNumberingAfterBreak="0">
    <w:nsid w:val="0D5E029B"/>
    <w:multiLevelType w:val="hybridMultilevel"/>
    <w:tmpl w:val="4A5C36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702E46"/>
    <w:multiLevelType w:val="hybridMultilevel"/>
    <w:tmpl w:val="D2D82434"/>
    <w:lvl w:ilvl="0" w:tplc="30D81CE6">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01C43BA"/>
    <w:multiLevelType w:val="hybridMultilevel"/>
    <w:tmpl w:val="0B24BB4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1134323D"/>
    <w:multiLevelType w:val="multilevel"/>
    <w:tmpl w:val="486E21DE"/>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680"/>
        </w:tabs>
        <w:ind w:left="680" w:hanging="680"/>
      </w:pPr>
      <w:rPr>
        <w:rFonts w:hint="default"/>
        <w:b/>
        <w:i w:val="0"/>
        <w:sz w:val="21"/>
      </w:rPr>
    </w:lvl>
    <w:lvl w:ilvl="2">
      <w:start w:val="1"/>
      <w:numFmt w:val="decimal"/>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CEC4245"/>
    <w:multiLevelType w:val="hybridMultilevel"/>
    <w:tmpl w:val="AF640B04"/>
    <w:lvl w:ilvl="0" w:tplc="33627C6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A5514"/>
    <w:multiLevelType w:val="hybridMultilevel"/>
    <w:tmpl w:val="68B206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37C0220"/>
    <w:multiLevelType w:val="hybridMultilevel"/>
    <w:tmpl w:val="D03C211C"/>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CC41F29"/>
    <w:multiLevelType w:val="multilevel"/>
    <w:tmpl w:val="6DF0166C"/>
    <w:lvl w:ilvl="0">
      <w:start w:val="1"/>
      <w:numFmt w:val="upperRoman"/>
      <w:lvlText w:val="Capitolul %1:"/>
      <w:lvlJc w:val="left"/>
      <w:pPr>
        <w:tabs>
          <w:tab w:val="num" w:pos="851"/>
        </w:tabs>
        <w:ind w:left="567" w:hanging="567"/>
      </w:pPr>
      <w:rPr>
        <w:rFonts w:hint="default"/>
        <w:b/>
        <w:i w:val="0"/>
        <w:caps w:val="0"/>
        <w:strike w:val="0"/>
        <w:dstrike w:val="0"/>
        <w:vanish w:val="0"/>
        <w:color w:val="auto"/>
        <w:spacing w:val="0"/>
        <w:w w:val="100"/>
        <w:kern w:val="0"/>
        <w:position w:val="0"/>
        <w:sz w:val="24"/>
        <w:szCs w:val="24"/>
        <w:u w:val="none"/>
        <w:effect w:val="none"/>
        <w:vertAlign w:val="baseline"/>
      </w:rPr>
    </w:lvl>
    <w:lvl w:ilvl="1">
      <w:start w:val="1"/>
      <w:numFmt w:val="decimal"/>
      <w:lvlRestart w:val="0"/>
      <w:lvlText w:val="Art. %2. - "/>
      <w:lvlJc w:val="left"/>
      <w:pPr>
        <w:tabs>
          <w:tab w:val="num" w:pos="851"/>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Restart w:val="0"/>
      <w:lvlText w:val="%3)"/>
      <w:lvlJc w:val="left"/>
      <w:pPr>
        <w:tabs>
          <w:tab w:val="num" w:pos="284"/>
        </w:tabs>
        <w:ind w:left="284" w:hanging="284"/>
      </w:pPr>
      <w:rPr>
        <w:rFonts w:ascii="Times New Roman" w:eastAsia="Times New Roman" w:hAnsi="Times New Roman" w:cs="Times New Roman"/>
        <w:b w:val="0"/>
        <w:i w:val="0"/>
        <w:caps w:val="0"/>
        <w:strike w:val="0"/>
        <w:dstrike w:val="0"/>
        <w:vanish w:val="0"/>
        <w:color w:val="auto"/>
        <w:spacing w:val="0"/>
        <w:w w:val="100"/>
        <w:kern w:val="0"/>
        <w:position w:val="0"/>
        <w:sz w:val="24"/>
        <w:szCs w:val="24"/>
        <w:u w:val="none"/>
        <w:effect w:val="none"/>
        <w:vertAlign w:val="baseline"/>
      </w:rPr>
    </w:lvl>
    <w:lvl w:ilvl="3">
      <w:start w:val="1"/>
      <w:numFmt w:val="lowerLetter"/>
      <w:lvlRestart w:val="2"/>
      <w:lvlText w:val="%4)"/>
      <w:lvlJc w:val="left"/>
      <w:pPr>
        <w:tabs>
          <w:tab w:val="num" w:pos="1701"/>
        </w:tabs>
        <w:ind w:left="1701" w:hanging="850"/>
      </w:pPr>
      <w:rPr>
        <w:rFonts w:hint="default"/>
        <w:b w:val="0"/>
        <w:i w:val="0"/>
        <w:caps w:val="0"/>
        <w:strike w:val="0"/>
        <w:dstrike w:val="0"/>
        <w:vanish w:val="0"/>
        <w:color w:val="auto"/>
        <w:spacing w:val="-20"/>
        <w:w w:val="100"/>
        <w:kern w:val="0"/>
        <w:position w:val="0"/>
        <w:sz w:val="20"/>
        <w:szCs w:val="22"/>
        <w:u w:val="none"/>
        <w:effect w:val="none"/>
        <w:vertAlign w:val="baseline"/>
      </w:rPr>
    </w:lvl>
    <w:lvl w:ilvl="4">
      <w:start w:val="1"/>
      <w:numFmt w:val="decimal"/>
      <w:lvlRestart w:val="0"/>
      <w:lvlText w:val="Art. %5. "/>
      <w:lvlJc w:val="left"/>
      <w:pPr>
        <w:tabs>
          <w:tab w:val="num" w:pos="851"/>
        </w:tabs>
        <w:ind w:left="0" w:firstLine="0"/>
      </w:pPr>
      <w:rPr>
        <w:rFonts w:ascii="Times New Roman" w:hAnsi="Times New Roman" w:cs="Times New Roman" w:hint="default"/>
        <w:b/>
        <w:i w:val="0"/>
        <w:caps w:val="0"/>
        <w:strike w:val="0"/>
        <w:dstrike w:val="0"/>
        <w:vanish w:val="0"/>
        <w:color w:val="auto"/>
        <w:spacing w:val="0"/>
        <w:w w:val="100"/>
        <w:kern w:val="0"/>
        <w:position w:val="0"/>
        <w:sz w:val="22"/>
        <w:szCs w:val="22"/>
        <w:u w:val="none"/>
        <w:effect w:val="none"/>
        <w:vertAlign w:val="baseline"/>
      </w:rPr>
    </w:lvl>
    <w:lvl w:ilvl="5">
      <w:start w:val="1"/>
      <w:numFmt w:val="decimal"/>
      <w:lvlText w:val="%5.%6)"/>
      <w:lvlJc w:val="left"/>
      <w:pPr>
        <w:tabs>
          <w:tab w:val="num" w:pos="3402"/>
        </w:tabs>
        <w:ind w:left="3402" w:hanging="850"/>
      </w:pPr>
      <w:rPr>
        <w:rFonts w:hint="default"/>
        <w:b w:val="0"/>
        <w:i w:val="0"/>
        <w:caps w:val="0"/>
        <w:strike w:val="0"/>
        <w:dstrike w:val="0"/>
        <w:vanish w:val="0"/>
        <w:color w:val="auto"/>
        <w:spacing w:val="0"/>
        <w:w w:val="100"/>
        <w:kern w:val="0"/>
        <w:position w:val="0"/>
        <w:sz w:val="20"/>
        <w:szCs w:val="22"/>
        <w:u w:val="none"/>
        <w:effect w:val="none"/>
        <w:vertAlign w:val="baseline"/>
      </w:rPr>
    </w:lvl>
    <w:lvl w:ilvl="6">
      <w:start w:val="1"/>
      <w:numFmt w:val="bullet"/>
      <w:lvlText w:val=""/>
      <w:lvlJc w:val="left"/>
      <w:pPr>
        <w:tabs>
          <w:tab w:val="num" w:pos="4253"/>
        </w:tabs>
        <w:ind w:left="4253" w:hanging="851"/>
      </w:pPr>
      <w:rPr>
        <w:rFonts w:ascii="Symbol" w:hAnsi="Symbol" w:hint="default"/>
        <w:b w:val="0"/>
        <w:i w:val="0"/>
        <w:caps w:val="0"/>
        <w:strike w:val="0"/>
        <w:dstrike w:val="0"/>
        <w:vanish w:val="0"/>
        <w:color w:val="auto"/>
        <w:spacing w:val="0"/>
        <w:w w:val="100"/>
        <w:kern w:val="0"/>
        <w:position w:val="0"/>
        <w:sz w:val="20"/>
        <w:szCs w:val="22"/>
        <w:u w:val="none"/>
        <w:effect w:val="none"/>
        <w:vertAlign w:val="baseline"/>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12" w15:restartNumberingAfterBreak="0">
    <w:nsid w:val="2D4E4B35"/>
    <w:multiLevelType w:val="hybridMultilevel"/>
    <w:tmpl w:val="C854D8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F3836B0"/>
    <w:multiLevelType w:val="hybridMultilevel"/>
    <w:tmpl w:val="E9226E64"/>
    <w:lvl w:ilvl="0" w:tplc="7570E8C4">
      <w:start w:val="1"/>
      <w:numFmt w:val="bullet"/>
      <w:lvlText w:val=""/>
      <w:lvlJc w:val="left"/>
      <w:pPr>
        <w:ind w:left="720" w:hanging="360"/>
      </w:pPr>
      <w:rPr>
        <w:rFonts w:ascii="Symbol" w:hAnsi="Symbol" w:hint="default"/>
        <w:sz w:val="23"/>
        <w:szCs w:val="23"/>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4DC07FA"/>
    <w:multiLevelType w:val="hybridMultilevel"/>
    <w:tmpl w:val="64C09B24"/>
    <w:lvl w:ilvl="0" w:tplc="33409B7A">
      <w:start w:val="1"/>
      <w:numFmt w:val="upperLetter"/>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7E21890"/>
    <w:multiLevelType w:val="multilevel"/>
    <w:tmpl w:val="5344F34C"/>
    <w:lvl w:ilvl="0">
      <w:start w:val="1"/>
      <w:numFmt w:val="decimal"/>
      <w:lvlText w:val="%1"/>
      <w:lvlJc w:val="left"/>
      <w:pPr>
        <w:tabs>
          <w:tab w:val="num" w:pos="680"/>
        </w:tabs>
        <w:ind w:left="680" w:hanging="680"/>
      </w:pPr>
      <w:rPr>
        <w:rFonts w:hint="default"/>
        <w:b/>
        <w:i w:val="0"/>
      </w:rPr>
    </w:lvl>
    <w:lvl w:ilvl="1">
      <w:start w:val="1"/>
      <w:numFmt w:val="lowerLetter"/>
      <w:lvlText w:val="(%2)"/>
      <w:lvlJc w:val="left"/>
      <w:pPr>
        <w:tabs>
          <w:tab w:val="num" w:pos="1361"/>
        </w:tabs>
        <w:ind w:left="1361" w:hanging="681"/>
      </w:pPr>
      <w:rPr>
        <w:rFonts w:hint="default"/>
        <w:b/>
        <w:i w:val="0"/>
      </w:rPr>
    </w:lvl>
    <w:lvl w:ilvl="2">
      <w:start w:val="1"/>
      <w:numFmt w:val="lowerRoman"/>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6" w15:restartNumberingAfterBreak="0">
    <w:nsid w:val="380F512E"/>
    <w:multiLevelType w:val="hybridMultilevel"/>
    <w:tmpl w:val="523668B4"/>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A036F"/>
    <w:multiLevelType w:val="hybridMultilevel"/>
    <w:tmpl w:val="AA5E85E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3BE8784E"/>
    <w:multiLevelType w:val="hybridMultilevel"/>
    <w:tmpl w:val="1016A042"/>
    <w:lvl w:ilvl="0" w:tplc="6554C4FA">
      <w:start w:val="1"/>
      <w:numFmt w:val="bullet"/>
      <w:lvlText w:val=""/>
      <w:lvlJc w:val="left"/>
      <w:pPr>
        <w:tabs>
          <w:tab w:val="num" w:pos="2520"/>
        </w:tabs>
        <w:ind w:left="2520" w:hanging="1800"/>
      </w:pPr>
      <w:rPr>
        <w:rFonts w:ascii="Symbol" w:hAnsi="Symbol"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D57646"/>
    <w:multiLevelType w:val="hybridMultilevel"/>
    <w:tmpl w:val="F8F09652"/>
    <w:lvl w:ilvl="0" w:tplc="E42CEECC">
      <w:start w:val="1"/>
      <w:numFmt w:val="bullet"/>
      <w:lvlText w:val=""/>
      <w:lvlJc w:val="left"/>
      <w:pPr>
        <w:tabs>
          <w:tab w:val="num" w:pos="1247"/>
        </w:tabs>
        <w:ind w:left="1247" w:hanging="527"/>
      </w:pPr>
      <w:rPr>
        <w:rFonts w:ascii="Symbol" w:hAnsi="Symbol" w:hint="default"/>
      </w:rPr>
    </w:lvl>
    <w:lvl w:ilvl="1" w:tplc="B0727E2C">
      <w:start w:val="1"/>
      <w:numFmt w:val="bullet"/>
      <w:lvlText w:val=""/>
      <w:lvlJc w:val="left"/>
      <w:pPr>
        <w:tabs>
          <w:tab w:val="num" w:pos="2149"/>
        </w:tabs>
        <w:ind w:left="2130" w:hanging="341"/>
      </w:pPr>
      <w:rPr>
        <w:rFonts w:ascii="Symbol" w:hAnsi="Symbol"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D29092B"/>
    <w:multiLevelType w:val="hybridMultilevel"/>
    <w:tmpl w:val="7BE46C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3D633088"/>
    <w:multiLevelType w:val="hybridMultilevel"/>
    <w:tmpl w:val="1C38F3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2B70B5"/>
    <w:multiLevelType w:val="hybridMultilevel"/>
    <w:tmpl w:val="881AC54E"/>
    <w:lvl w:ilvl="0" w:tplc="E42CEECC">
      <w:start w:val="1"/>
      <w:numFmt w:val="bullet"/>
      <w:lvlText w:val=""/>
      <w:lvlJc w:val="left"/>
      <w:pPr>
        <w:tabs>
          <w:tab w:val="num" w:pos="1247"/>
        </w:tabs>
        <w:ind w:left="1247" w:hanging="527"/>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478C14E1"/>
    <w:multiLevelType w:val="hybridMultilevel"/>
    <w:tmpl w:val="DA92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120B7"/>
    <w:multiLevelType w:val="hybridMultilevel"/>
    <w:tmpl w:val="62ACC93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9A45851"/>
    <w:multiLevelType w:val="hybridMultilevel"/>
    <w:tmpl w:val="B8DA216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ABE2EB6"/>
    <w:multiLevelType w:val="hybridMultilevel"/>
    <w:tmpl w:val="501E0FAE"/>
    <w:lvl w:ilvl="0" w:tplc="0E369F3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4B93043F"/>
    <w:multiLevelType w:val="hybridMultilevel"/>
    <w:tmpl w:val="271016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BDB5AB6"/>
    <w:multiLevelType w:val="hybridMultilevel"/>
    <w:tmpl w:val="7782370A"/>
    <w:lvl w:ilvl="0" w:tplc="D93EAF3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50EA6176"/>
    <w:multiLevelType w:val="hybridMultilevel"/>
    <w:tmpl w:val="71E26108"/>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0" w15:restartNumberingAfterBreak="0">
    <w:nsid w:val="51D05E87"/>
    <w:multiLevelType w:val="hybridMultilevel"/>
    <w:tmpl w:val="4702ABC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63AF007C"/>
    <w:multiLevelType w:val="hybridMultilevel"/>
    <w:tmpl w:val="27BE0F1C"/>
    <w:lvl w:ilvl="0" w:tplc="3594F25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664115FB"/>
    <w:multiLevelType w:val="hybridMultilevel"/>
    <w:tmpl w:val="61569CFC"/>
    <w:lvl w:ilvl="0" w:tplc="FC4A5DB6">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B1D1232"/>
    <w:multiLevelType w:val="multilevel"/>
    <w:tmpl w:val="459A9E48"/>
    <w:lvl w:ilvl="0">
      <w:start w:val="1"/>
      <w:numFmt w:val="decimal"/>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34" w15:restartNumberingAfterBreak="0">
    <w:nsid w:val="6C59673B"/>
    <w:multiLevelType w:val="hybridMultilevel"/>
    <w:tmpl w:val="204085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6CC81458"/>
    <w:multiLevelType w:val="hybridMultilevel"/>
    <w:tmpl w:val="2B0E36B4"/>
    <w:lvl w:ilvl="0" w:tplc="EA24F9DC">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D121EB7"/>
    <w:multiLevelType w:val="hybridMultilevel"/>
    <w:tmpl w:val="FBAEDA6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6D1B7988"/>
    <w:multiLevelType w:val="hybridMultilevel"/>
    <w:tmpl w:val="D550DFE4"/>
    <w:lvl w:ilvl="0" w:tplc="A8344C74">
      <w:start w:val="1"/>
      <w:numFmt w:val="decimal"/>
      <w:lvlText w:val="%1."/>
      <w:lvlJc w:val="left"/>
      <w:pPr>
        <w:ind w:left="502" w:hanging="360"/>
      </w:pPr>
      <w:rPr>
        <w:rFonts w:hint="default"/>
        <w:b w:val="0"/>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38" w15:restartNumberingAfterBreak="0">
    <w:nsid w:val="70A5375B"/>
    <w:multiLevelType w:val="hybridMultilevel"/>
    <w:tmpl w:val="D744FF34"/>
    <w:lvl w:ilvl="0" w:tplc="0136C72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76254465"/>
    <w:multiLevelType w:val="hybridMultilevel"/>
    <w:tmpl w:val="D89A2E5A"/>
    <w:lvl w:ilvl="0" w:tplc="55ECCD1A">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76D46C35"/>
    <w:multiLevelType w:val="hybridMultilevel"/>
    <w:tmpl w:val="E5209AB4"/>
    <w:lvl w:ilvl="0" w:tplc="30D81CE6">
      <w:start w:val="1"/>
      <w:numFmt w:val="decimal"/>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77E42F91"/>
    <w:multiLevelType w:val="hybridMultilevel"/>
    <w:tmpl w:val="F38A94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15:restartNumberingAfterBreak="0">
    <w:nsid w:val="795179A2"/>
    <w:multiLevelType w:val="hybridMultilevel"/>
    <w:tmpl w:val="AA701FE4"/>
    <w:lvl w:ilvl="0" w:tplc="34F85A60">
      <w:start w:val="1"/>
      <w:numFmt w:val="upperRoman"/>
      <w:lvlText w:val="%1."/>
      <w:lvlJc w:val="left"/>
      <w:pPr>
        <w:ind w:left="1488" w:hanging="72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43" w15:restartNumberingAfterBreak="0">
    <w:nsid w:val="7DAF7E66"/>
    <w:multiLevelType w:val="hybridMultilevel"/>
    <w:tmpl w:val="C9F665F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58611860">
    <w:abstractNumId w:val="33"/>
  </w:num>
  <w:num w:numId="2" w16cid:durableId="2073120287">
    <w:abstractNumId w:val="7"/>
  </w:num>
  <w:num w:numId="3" w16cid:durableId="901015254">
    <w:abstractNumId w:val="15"/>
  </w:num>
  <w:num w:numId="4" w16cid:durableId="422727406">
    <w:abstractNumId w:val="19"/>
  </w:num>
  <w:num w:numId="5" w16cid:durableId="1525439974">
    <w:abstractNumId w:val="22"/>
  </w:num>
  <w:num w:numId="6" w16cid:durableId="1858693849">
    <w:abstractNumId w:val="3"/>
  </w:num>
  <w:num w:numId="7" w16cid:durableId="1157382372">
    <w:abstractNumId w:val="27"/>
  </w:num>
  <w:num w:numId="8" w16cid:durableId="264927352">
    <w:abstractNumId w:val="4"/>
  </w:num>
  <w:num w:numId="9" w16cid:durableId="788355763">
    <w:abstractNumId w:val="21"/>
  </w:num>
  <w:num w:numId="10" w16cid:durableId="678703098">
    <w:abstractNumId w:val="2"/>
  </w:num>
  <w:num w:numId="11" w16cid:durableId="1106074537">
    <w:abstractNumId w:val="32"/>
  </w:num>
  <w:num w:numId="12" w16cid:durableId="734550861">
    <w:abstractNumId w:val="18"/>
  </w:num>
  <w:num w:numId="13" w16cid:durableId="555816909">
    <w:abstractNumId w:val="24"/>
  </w:num>
  <w:num w:numId="14" w16cid:durableId="56631769">
    <w:abstractNumId w:val="25"/>
  </w:num>
  <w:num w:numId="15" w16cid:durableId="768891079">
    <w:abstractNumId w:val="30"/>
  </w:num>
  <w:num w:numId="16" w16cid:durableId="581840889">
    <w:abstractNumId w:val="36"/>
  </w:num>
  <w:num w:numId="17" w16cid:durableId="1517571124">
    <w:abstractNumId w:val="40"/>
  </w:num>
  <w:num w:numId="18" w16cid:durableId="1901020065">
    <w:abstractNumId w:val="41"/>
  </w:num>
  <w:num w:numId="19" w16cid:durableId="481391765">
    <w:abstractNumId w:val="5"/>
  </w:num>
  <w:num w:numId="20" w16cid:durableId="577598935">
    <w:abstractNumId w:val="37"/>
  </w:num>
  <w:num w:numId="21" w16cid:durableId="1370909565">
    <w:abstractNumId w:val="1"/>
  </w:num>
  <w:num w:numId="22" w16cid:durableId="1827669604">
    <w:abstractNumId w:val="9"/>
  </w:num>
  <w:num w:numId="23" w16cid:durableId="333581149">
    <w:abstractNumId w:val="29"/>
  </w:num>
  <w:num w:numId="24" w16cid:durableId="499740488">
    <w:abstractNumId w:val="43"/>
  </w:num>
  <w:num w:numId="25" w16cid:durableId="1285890174">
    <w:abstractNumId w:val="14"/>
  </w:num>
  <w:num w:numId="26" w16cid:durableId="89545392">
    <w:abstractNumId w:val="34"/>
  </w:num>
  <w:num w:numId="27" w16cid:durableId="1549417194">
    <w:abstractNumId w:val="13"/>
  </w:num>
  <w:num w:numId="28" w16cid:durableId="1371497809">
    <w:abstractNumId w:val="12"/>
  </w:num>
  <w:num w:numId="29" w16cid:durableId="281032327">
    <w:abstractNumId w:val="11"/>
  </w:num>
  <w:num w:numId="30" w16cid:durableId="7034814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51362111">
    <w:abstractNumId w:val="16"/>
  </w:num>
  <w:num w:numId="32" w16cid:durableId="272858517">
    <w:abstractNumId w:val="8"/>
  </w:num>
  <w:num w:numId="33" w16cid:durableId="20262498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709542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07546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646114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27808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4606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21130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366515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337236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908110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3035640">
    <w:abstractNumId w:val="42"/>
  </w:num>
  <w:num w:numId="44" w16cid:durableId="24865193">
    <w:abstractNumId w:val="0"/>
  </w:num>
  <w:num w:numId="45" w16cid:durableId="123354662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1"/>
  <w:activeWritingStyle w:appName="MSWord" w:lang="en-GB"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6" w:nlCheck="1" w:checkStyle="1"/>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it-IT" w:vendorID="64" w:dllVersion="0" w:nlCheck="1" w:checkStyle="0"/>
  <w:proofState w:grammar="clean"/>
  <w:defaultTabStop w:val="720"/>
  <w:hyphenationZone w:val="425"/>
  <w:drawingGridHorizontalSpacing w:val="109"/>
  <w:drawingGridVerticalSpacing w:val="148"/>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DA0"/>
    <w:rsid w:val="00000AF6"/>
    <w:rsid w:val="0000103C"/>
    <w:rsid w:val="00003360"/>
    <w:rsid w:val="000036B0"/>
    <w:rsid w:val="00004FA4"/>
    <w:rsid w:val="00006943"/>
    <w:rsid w:val="0000713B"/>
    <w:rsid w:val="000100A6"/>
    <w:rsid w:val="00011CF8"/>
    <w:rsid w:val="00012E90"/>
    <w:rsid w:val="0001324B"/>
    <w:rsid w:val="0001362B"/>
    <w:rsid w:val="00013725"/>
    <w:rsid w:val="00013D76"/>
    <w:rsid w:val="000152B4"/>
    <w:rsid w:val="00015794"/>
    <w:rsid w:val="00015B19"/>
    <w:rsid w:val="00016CC8"/>
    <w:rsid w:val="000179D4"/>
    <w:rsid w:val="00020090"/>
    <w:rsid w:val="000202FE"/>
    <w:rsid w:val="00020CDE"/>
    <w:rsid w:val="00023909"/>
    <w:rsid w:val="00023CFF"/>
    <w:rsid w:val="0002419B"/>
    <w:rsid w:val="00024A49"/>
    <w:rsid w:val="00024EA2"/>
    <w:rsid w:val="00025285"/>
    <w:rsid w:val="00030946"/>
    <w:rsid w:val="00031CCA"/>
    <w:rsid w:val="000340BC"/>
    <w:rsid w:val="000358CD"/>
    <w:rsid w:val="000360B1"/>
    <w:rsid w:val="0004095D"/>
    <w:rsid w:val="000414BA"/>
    <w:rsid w:val="0004161E"/>
    <w:rsid w:val="00042568"/>
    <w:rsid w:val="00042933"/>
    <w:rsid w:val="000515EF"/>
    <w:rsid w:val="00051C41"/>
    <w:rsid w:val="0005252D"/>
    <w:rsid w:val="000536F3"/>
    <w:rsid w:val="00054F69"/>
    <w:rsid w:val="00055CBA"/>
    <w:rsid w:val="0005799E"/>
    <w:rsid w:val="00057AE4"/>
    <w:rsid w:val="00057EA1"/>
    <w:rsid w:val="00060DC0"/>
    <w:rsid w:val="00061ED5"/>
    <w:rsid w:val="00066BBA"/>
    <w:rsid w:val="00066F59"/>
    <w:rsid w:val="00067C62"/>
    <w:rsid w:val="00074B48"/>
    <w:rsid w:val="000754A4"/>
    <w:rsid w:val="00076226"/>
    <w:rsid w:val="00076A42"/>
    <w:rsid w:val="00080F25"/>
    <w:rsid w:val="00080F81"/>
    <w:rsid w:val="00081604"/>
    <w:rsid w:val="00081AE4"/>
    <w:rsid w:val="00082347"/>
    <w:rsid w:val="000844A6"/>
    <w:rsid w:val="00084EFA"/>
    <w:rsid w:val="00085083"/>
    <w:rsid w:val="000853F6"/>
    <w:rsid w:val="00085FD6"/>
    <w:rsid w:val="00087FF5"/>
    <w:rsid w:val="000902DB"/>
    <w:rsid w:val="00095EA4"/>
    <w:rsid w:val="00096FDE"/>
    <w:rsid w:val="0009735E"/>
    <w:rsid w:val="000975E2"/>
    <w:rsid w:val="00097682"/>
    <w:rsid w:val="000A1652"/>
    <w:rsid w:val="000A2D6E"/>
    <w:rsid w:val="000A2F14"/>
    <w:rsid w:val="000A4582"/>
    <w:rsid w:val="000A70DC"/>
    <w:rsid w:val="000A75FC"/>
    <w:rsid w:val="000B0674"/>
    <w:rsid w:val="000B07D2"/>
    <w:rsid w:val="000B1B58"/>
    <w:rsid w:val="000B2C90"/>
    <w:rsid w:val="000B2E31"/>
    <w:rsid w:val="000B60FC"/>
    <w:rsid w:val="000B7E01"/>
    <w:rsid w:val="000C0E8A"/>
    <w:rsid w:val="000C37A7"/>
    <w:rsid w:val="000C3BE5"/>
    <w:rsid w:val="000C3C54"/>
    <w:rsid w:val="000C6300"/>
    <w:rsid w:val="000C7428"/>
    <w:rsid w:val="000D0D30"/>
    <w:rsid w:val="000D1645"/>
    <w:rsid w:val="000D24D8"/>
    <w:rsid w:val="000D3E01"/>
    <w:rsid w:val="000D54D7"/>
    <w:rsid w:val="000D6986"/>
    <w:rsid w:val="000D6A75"/>
    <w:rsid w:val="000D7A93"/>
    <w:rsid w:val="000E1246"/>
    <w:rsid w:val="000E21AB"/>
    <w:rsid w:val="000E6AB1"/>
    <w:rsid w:val="000E7313"/>
    <w:rsid w:val="000E7C12"/>
    <w:rsid w:val="000F03FB"/>
    <w:rsid w:val="000F3281"/>
    <w:rsid w:val="000F691B"/>
    <w:rsid w:val="000F74A2"/>
    <w:rsid w:val="000F7E8D"/>
    <w:rsid w:val="001010C3"/>
    <w:rsid w:val="00102515"/>
    <w:rsid w:val="001027DF"/>
    <w:rsid w:val="00104380"/>
    <w:rsid w:val="00105574"/>
    <w:rsid w:val="00105BBA"/>
    <w:rsid w:val="00106432"/>
    <w:rsid w:val="00106E56"/>
    <w:rsid w:val="001073E6"/>
    <w:rsid w:val="00110C85"/>
    <w:rsid w:val="0011149E"/>
    <w:rsid w:val="00111598"/>
    <w:rsid w:val="00111ECF"/>
    <w:rsid w:val="00114D82"/>
    <w:rsid w:val="00115A0A"/>
    <w:rsid w:val="00115AF1"/>
    <w:rsid w:val="00116FC1"/>
    <w:rsid w:val="0011740C"/>
    <w:rsid w:val="0011796A"/>
    <w:rsid w:val="00120C98"/>
    <w:rsid w:val="00121BF2"/>
    <w:rsid w:val="00122568"/>
    <w:rsid w:val="00123FE8"/>
    <w:rsid w:val="001244CC"/>
    <w:rsid w:val="00124C50"/>
    <w:rsid w:val="0013370B"/>
    <w:rsid w:val="0013392E"/>
    <w:rsid w:val="0013484D"/>
    <w:rsid w:val="00134DC7"/>
    <w:rsid w:val="0013581E"/>
    <w:rsid w:val="00136A15"/>
    <w:rsid w:val="001405EC"/>
    <w:rsid w:val="001414B8"/>
    <w:rsid w:val="001415FF"/>
    <w:rsid w:val="001438D3"/>
    <w:rsid w:val="001455FE"/>
    <w:rsid w:val="0014696E"/>
    <w:rsid w:val="00146EB1"/>
    <w:rsid w:val="001472DF"/>
    <w:rsid w:val="001478CB"/>
    <w:rsid w:val="001511C3"/>
    <w:rsid w:val="001554A6"/>
    <w:rsid w:val="00160916"/>
    <w:rsid w:val="0016227E"/>
    <w:rsid w:val="00163431"/>
    <w:rsid w:val="0017045D"/>
    <w:rsid w:val="00170582"/>
    <w:rsid w:val="00171953"/>
    <w:rsid w:val="00173339"/>
    <w:rsid w:val="001748F6"/>
    <w:rsid w:val="00175026"/>
    <w:rsid w:val="001757A0"/>
    <w:rsid w:val="001764EC"/>
    <w:rsid w:val="00176C3B"/>
    <w:rsid w:val="00176F86"/>
    <w:rsid w:val="00177621"/>
    <w:rsid w:val="001811D6"/>
    <w:rsid w:val="00181929"/>
    <w:rsid w:val="001833D2"/>
    <w:rsid w:val="001848AA"/>
    <w:rsid w:val="001851A4"/>
    <w:rsid w:val="00185747"/>
    <w:rsid w:val="0019134E"/>
    <w:rsid w:val="0019238C"/>
    <w:rsid w:val="00192B5D"/>
    <w:rsid w:val="00192EC5"/>
    <w:rsid w:val="00194963"/>
    <w:rsid w:val="0019705F"/>
    <w:rsid w:val="001A1089"/>
    <w:rsid w:val="001A1F05"/>
    <w:rsid w:val="001A25A7"/>
    <w:rsid w:val="001A367D"/>
    <w:rsid w:val="001A4C26"/>
    <w:rsid w:val="001A5ED8"/>
    <w:rsid w:val="001A6A3C"/>
    <w:rsid w:val="001A7882"/>
    <w:rsid w:val="001A7FD7"/>
    <w:rsid w:val="001B00BE"/>
    <w:rsid w:val="001B00DF"/>
    <w:rsid w:val="001B0E33"/>
    <w:rsid w:val="001B152F"/>
    <w:rsid w:val="001B176D"/>
    <w:rsid w:val="001B17F9"/>
    <w:rsid w:val="001B2393"/>
    <w:rsid w:val="001B42AA"/>
    <w:rsid w:val="001B633E"/>
    <w:rsid w:val="001B7751"/>
    <w:rsid w:val="001C12AD"/>
    <w:rsid w:val="001C180C"/>
    <w:rsid w:val="001C196B"/>
    <w:rsid w:val="001C1A01"/>
    <w:rsid w:val="001C2329"/>
    <w:rsid w:val="001C4B80"/>
    <w:rsid w:val="001C54BC"/>
    <w:rsid w:val="001C6C38"/>
    <w:rsid w:val="001C6C7F"/>
    <w:rsid w:val="001D15DB"/>
    <w:rsid w:val="001D2BB5"/>
    <w:rsid w:val="001D4660"/>
    <w:rsid w:val="001D47A6"/>
    <w:rsid w:val="001D6659"/>
    <w:rsid w:val="001D7913"/>
    <w:rsid w:val="001E1295"/>
    <w:rsid w:val="001E35FC"/>
    <w:rsid w:val="001E53DB"/>
    <w:rsid w:val="001E5A67"/>
    <w:rsid w:val="001E5CCD"/>
    <w:rsid w:val="001F07AF"/>
    <w:rsid w:val="001F1DC2"/>
    <w:rsid w:val="001F5D07"/>
    <w:rsid w:val="001F79C6"/>
    <w:rsid w:val="0020056F"/>
    <w:rsid w:val="00200857"/>
    <w:rsid w:val="002058A7"/>
    <w:rsid w:val="00205DD5"/>
    <w:rsid w:val="00206BF6"/>
    <w:rsid w:val="002141E0"/>
    <w:rsid w:val="00216D99"/>
    <w:rsid w:val="0021765E"/>
    <w:rsid w:val="00220A9B"/>
    <w:rsid w:val="0022389F"/>
    <w:rsid w:val="00223ED0"/>
    <w:rsid w:val="00225BEA"/>
    <w:rsid w:val="00226117"/>
    <w:rsid w:val="00226879"/>
    <w:rsid w:val="0022770D"/>
    <w:rsid w:val="00231250"/>
    <w:rsid w:val="00232791"/>
    <w:rsid w:val="0023334C"/>
    <w:rsid w:val="002333F0"/>
    <w:rsid w:val="00233B7A"/>
    <w:rsid w:val="002348CC"/>
    <w:rsid w:val="00236341"/>
    <w:rsid w:val="002369FB"/>
    <w:rsid w:val="002370DD"/>
    <w:rsid w:val="002370DF"/>
    <w:rsid w:val="00237959"/>
    <w:rsid w:val="0024308F"/>
    <w:rsid w:val="00244CF6"/>
    <w:rsid w:val="002458FA"/>
    <w:rsid w:val="00250D5E"/>
    <w:rsid w:val="00250DD1"/>
    <w:rsid w:val="00256376"/>
    <w:rsid w:val="00257D27"/>
    <w:rsid w:val="00257E1B"/>
    <w:rsid w:val="002610B4"/>
    <w:rsid w:val="0026466E"/>
    <w:rsid w:val="00265026"/>
    <w:rsid w:val="0026587A"/>
    <w:rsid w:val="00265DCF"/>
    <w:rsid w:val="002664D4"/>
    <w:rsid w:val="002665C1"/>
    <w:rsid w:val="00266AB3"/>
    <w:rsid w:val="002704EE"/>
    <w:rsid w:val="00271700"/>
    <w:rsid w:val="00271A63"/>
    <w:rsid w:val="00272565"/>
    <w:rsid w:val="0027400D"/>
    <w:rsid w:val="00276046"/>
    <w:rsid w:val="00277993"/>
    <w:rsid w:val="00282D18"/>
    <w:rsid w:val="00285BA7"/>
    <w:rsid w:val="00291119"/>
    <w:rsid w:val="00292D37"/>
    <w:rsid w:val="002967A8"/>
    <w:rsid w:val="002968AE"/>
    <w:rsid w:val="002979C2"/>
    <w:rsid w:val="002A0385"/>
    <w:rsid w:val="002A0ACA"/>
    <w:rsid w:val="002A0D14"/>
    <w:rsid w:val="002A150F"/>
    <w:rsid w:val="002A1659"/>
    <w:rsid w:val="002A4AD1"/>
    <w:rsid w:val="002A7218"/>
    <w:rsid w:val="002A7345"/>
    <w:rsid w:val="002B0D11"/>
    <w:rsid w:val="002B4427"/>
    <w:rsid w:val="002B4534"/>
    <w:rsid w:val="002B4AC4"/>
    <w:rsid w:val="002B4B5C"/>
    <w:rsid w:val="002B5D9B"/>
    <w:rsid w:val="002B5DF7"/>
    <w:rsid w:val="002B75D8"/>
    <w:rsid w:val="002B7FB0"/>
    <w:rsid w:val="002C5078"/>
    <w:rsid w:val="002C61F4"/>
    <w:rsid w:val="002C634D"/>
    <w:rsid w:val="002C69EF"/>
    <w:rsid w:val="002D0121"/>
    <w:rsid w:val="002D2CB6"/>
    <w:rsid w:val="002D2D71"/>
    <w:rsid w:val="002D42E3"/>
    <w:rsid w:val="002D56D0"/>
    <w:rsid w:val="002D5F51"/>
    <w:rsid w:val="002D64BB"/>
    <w:rsid w:val="002D66B1"/>
    <w:rsid w:val="002E3884"/>
    <w:rsid w:val="002E4937"/>
    <w:rsid w:val="002E5ACB"/>
    <w:rsid w:val="002E7242"/>
    <w:rsid w:val="002E7466"/>
    <w:rsid w:val="002F36E8"/>
    <w:rsid w:val="002F385F"/>
    <w:rsid w:val="002F3E29"/>
    <w:rsid w:val="002F59F4"/>
    <w:rsid w:val="002F5A36"/>
    <w:rsid w:val="002F7BF8"/>
    <w:rsid w:val="003002F7"/>
    <w:rsid w:val="00300385"/>
    <w:rsid w:val="00300508"/>
    <w:rsid w:val="00300AB4"/>
    <w:rsid w:val="003017B4"/>
    <w:rsid w:val="00301F8D"/>
    <w:rsid w:val="0030301F"/>
    <w:rsid w:val="00306AAF"/>
    <w:rsid w:val="00311566"/>
    <w:rsid w:val="00312917"/>
    <w:rsid w:val="00312969"/>
    <w:rsid w:val="00312A21"/>
    <w:rsid w:val="00312CAF"/>
    <w:rsid w:val="003135F3"/>
    <w:rsid w:val="00316DCA"/>
    <w:rsid w:val="003173D5"/>
    <w:rsid w:val="00320F35"/>
    <w:rsid w:val="00322F7D"/>
    <w:rsid w:val="0032484A"/>
    <w:rsid w:val="00326522"/>
    <w:rsid w:val="00327958"/>
    <w:rsid w:val="00332A8B"/>
    <w:rsid w:val="00332FC4"/>
    <w:rsid w:val="00333122"/>
    <w:rsid w:val="0033336E"/>
    <w:rsid w:val="0033398C"/>
    <w:rsid w:val="00333B7D"/>
    <w:rsid w:val="00334909"/>
    <w:rsid w:val="00334FED"/>
    <w:rsid w:val="00335773"/>
    <w:rsid w:val="00337078"/>
    <w:rsid w:val="003371CE"/>
    <w:rsid w:val="0034070D"/>
    <w:rsid w:val="003425B7"/>
    <w:rsid w:val="003430C2"/>
    <w:rsid w:val="00345EB6"/>
    <w:rsid w:val="00346C90"/>
    <w:rsid w:val="003470F2"/>
    <w:rsid w:val="00347E60"/>
    <w:rsid w:val="003510CC"/>
    <w:rsid w:val="00352E97"/>
    <w:rsid w:val="003530DA"/>
    <w:rsid w:val="00353416"/>
    <w:rsid w:val="00360660"/>
    <w:rsid w:val="00362B22"/>
    <w:rsid w:val="00362B3D"/>
    <w:rsid w:val="00362E9F"/>
    <w:rsid w:val="0036466E"/>
    <w:rsid w:val="00366095"/>
    <w:rsid w:val="00366CFE"/>
    <w:rsid w:val="00366E2E"/>
    <w:rsid w:val="00367DF0"/>
    <w:rsid w:val="003719E8"/>
    <w:rsid w:val="00371A94"/>
    <w:rsid w:val="00373DA0"/>
    <w:rsid w:val="003745FC"/>
    <w:rsid w:val="0037513E"/>
    <w:rsid w:val="003756CE"/>
    <w:rsid w:val="00376F7F"/>
    <w:rsid w:val="00377580"/>
    <w:rsid w:val="0037761D"/>
    <w:rsid w:val="0038140E"/>
    <w:rsid w:val="0038221D"/>
    <w:rsid w:val="00387673"/>
    <w:rsid w:val="00387C3F"/>
    <w:rsid w:val="00392394"/>
    <w:rsid w:val="00395BF2"/>
    <w:rsid w:val="003974B2"/>
    <w:rsid w:val="003A3143"/>
    <w:rsid w:val="003A6A49"/>
    <w:rsid w:val="003A732D"/>
    <w:rsid w:val="003A758B"/>
    <w:rsid w:val="003B0C8D"/>
    <w:rsid w:val="003B2CB1"/>
    <w:rsid w:val="003B2E9E"/>
    <w:rsid w:val="003B4609"/>
    <w:rsid w:val="003B5515"/>
    <w:rsid w:val="003B5B76"/>
    <w:rsid w:val="003B6FEF"/>
    <w:rsid w:val="003C1908"/>
    <w:rsid w:val="003C1B82"/>
    <w:rsid w:val="003C20B7"/>
    <w:rsid w:val="003C2ECB"/>
    <w:rsid w:val="003C7A6C"/>
    <w:rsid w:val="003D0203"/>
    <w:rsid w:val="003D0598"/>
    <w:rsid w:val="003D0E8D"/>
    <w:rsid w:val="003D0F3C"/>
    <w:rsid w:val="003D12C7"/>
    <w:rsid w:val="003D2838"/>
    <w:rsid w:val="003D2AEF"/>
    <w:rsid w:val="003D3B5F"/>
    <w:rsid w:val="003D4AB9"/>
    <w:rsid w:val="003D4BBA"/>
    <w:rsid w:val="003D4EA0"/>
    <w:rsid w:val="003D5CF2"/>
    <w:rsid w:val="003D6666"/>
    <w:rsid w:val="003D6CC3"/>
    <w:rsid w:val="003E2AB3"/>
    <w:rsid w:val="003E2D80"/>
    <w:rsid w:val="003E37EF"/>
    <w:rsid w:val="003E477D"/>
    <w:rsid w:val="003E4AC6"/>
    <w:rsid w:val="003E4BEE"/>
    <w:rsid w:val="003E4D28"/>
    <w:rsid w:val="003E5385"/>
    <w:rsid w:val="003F1318"/>
    <w:rsid w:val="003F1520"/>
    <w:rsid w:val="003F4005"/>
    <w:rsid w:val="003F7140"/>
    <w:rsid w:val="003F7F41"/>
    <w:rsid w:val="0040108A"/>
    <w:rsid w:val="00401E95"/>
    <w:rsid w:val="0040262D"/>
    <w:rsid w:val="00403DC0"/>
    <w:rsid w:val="004048D8"/>
    <w:rsid w:val="0040577D"/>
    <w:rsid w:val="0041020D"/>
    <w:rsid w:val="00413E09"/>
    <w:rsid w:val="0041654C"/>
    <w:rsid w:val="004222CD"/>
    <w:rsid w:val="004254FE"/>
    <w:rsid w:val="00426C9C"/>
    <w:rsid w:val="00427021"/>
    <w:rsid w:val="0042727B"/>
    <w:rsid w:val="00430F56"/>
    <w:rsid w:val="00432B89"/>
    <w:rsid w:val="00433176"/>
    <w:rsid w:val="00433E21"/>
    <w:rsid w:val="00435606"/>
    <w:rsid w:val="00436EFE"/>
    <w:rsid w:val="00437148"/>
    <w:rsid w:val="00440D90"/>
    <w:rsid w:val="004415DA"/>
    <w:rsid w:val="00443458"/>
    <w:rsid w:val="00443923"/>
    <w:rsid w:val="00445D06"/>
    <w:rsid w:val="00452A31"/>
    <w:rsid w:val="004542C5"/>
    <w:rsid w:val="0045532B"/>
    <w:rsid w:val="0045541C"/>
    <w:rsid w:val="0045637C"/>
    <w:rsid w:val="00460216"/>
    <w:rsid w:val="00462245"/>
    <w:rsid w:val="004622DD"/>
    <w:rsid w:val="00463C47"/>
    <w:rsid w:val="00464ED9"/>
    <w:rsid w:val="00465FA0"/>
    <w:rsid w:val="00470A83"/>
    <w:rsid w:val="00470B5E"/>
    <w:rsid w:val="004719FF"/>
    <w:rsid w:val="0047263E"/>
    <w:rsid w:val="0047642B"/>
    <w:rsid w:val="00481006"/>
    <w:rsid w:val="00482154"/>
    <w:rsid w:val="00482674"/>
    <w:rsid w:val="00483637"/>
    <w:rsid w:val="004836C1"/>
    <w:rsid w:val="00486338"/>
    <w:rsid w:val="00486ED4"/>
    <w:rsid w:val="0049176E"/>
    <w:rsid w:val="00492CF0"/>
    <w:rsid w:val="00495045"/>
    <w:rsid w:val="004958DF"/>
    <w:rsid w:val="00496B79"/>
    <w:rsid w:val="004A4FB9"/>
    <w:rsid w:val="004A6213"/>
    <w:rsid w:val="004B0738"/>
    <w:rsid w:val="004B11E6"/>
    <w:rsid w:val="004B194C"/>
    <w:rsid w:val="004B1B6F"/>
    <w:rsid w:val="004B2112"/>
    <w:rsid w:val="004B2AF2"/>
    <w:rsid w:val="004B3E38"/>
    <w:rsid w:val="004B5E9B"/>
    <w:rsid w:val="004B7467"/>
    <w:rsid w:val="004B7D30"/>
    <w:rsid w:val="004C169A"/>
    <w:rsid w:val="004C49EA"/>
    <w:rsid w:val="004C4B1E"/>
    <w:rsid w:val="004C69AB"/>
    <w:rsid w:val="004D0172"/>
    <w:rsid w:val="004D062E"/>
    <w:rsid w:val="004D28AD"/>
    <w:rsid w:val="004D2AC2"/>
    <w:rsid w:val="004D2D17"/>
    <w:rsid w:val="004D3131"/>
    <w:rsid w:val="004D3A51"/>
    <w:rsid w:val="004D4F6F"/>
    <w:rsid w:val="004D5199"/>
    <w:rsid w:val="004D7ABA"/>
    <w:rsid w:val="004E322C"/>
    <w:rsid w:val="004E3E6A"/>
    <w:rsid w:val="004E41DE"/>
    <w:rsid w:val="004E4D11"/>
    <w:rsid w:val="004E5792"/>
    <w:rsid w:val="004F1D90"/>
    <w:rsid w:val="004F1DAF"/>
    <w:rsid w:val="004F25B8"/>
    <w:rsid w:val="004F6BF6"/>
    <w:rsid w:val="004F6CAD"/>
    <w:rsid w:val="00500588"/>
    <w:rsid w:val="00500C59"/>
    <w:rsid w:val="005024E2"/>
    <w:rsid w:val="005037EA"/>
    <w:rsid w:val="00503933"/>
    <w:rsid w:val="00503C70"/>
    <w:rsid w:val="005059C2"/>
    <w:rsid w:val="00505BD7"/>
    <w:rsid w:val="00505C96"/>
    <w:rsid w:val="0051082B"/>
    <w:rsid w:val="00513206"/>
    <w:rsid w:val="00513C23"/>
    <w:rsid w:val="005140B8"/>
    <w:rsid w:val="005140EB"/>
    <w:rsid w:val="00515598"/>
    <w:rsid w:val="005162BB"/>
    <w:rsid w:val="00516332"/>
    <w:rsid w:val="00516621"/>
    <w:rsid w:val="005171D1"/>
    <w:rsid w:val="00520BA3"/>
    <w:rsid w:val="00520BEE"/>
    <w:rsid w:val="0052138E"/>
    <w:rsid w:val="00521D5A"/>
    <w:rsid w:val="00521E10"/>
    <w:rsid w:val="0052251C"/>
    <w:rsid w:val="00523941"/>
    <w:rsid w:val="00523CCF"/>
    <w:rsid w:val="00524BD7"/>
    <w:rsid w:val="005254D6"/>
    <w:rsid w:val="0052745E"/>
    <w:rsid w:val="00527A1A"/>
    <w:rsid w:val="00527E3A"/>
    <w:rsid w:val="005308EB"/>
    <w:rsid w:val="00530D9D"/>
    <w:rsid w:val="005313DA"/>
    <w:rsid w:val="00531503"/>
    <w:rsid w:val="00532FE0"/>
    <w:rsid w:val="005340D4"/>
    <w:rsid w:val="00537473"/>
    <w:rsid w:val="005375D1"/>
    <w:rsid w:val="005400E5"/>
    <w:rsid w:val="00540368"/>
    <w:rsid w:val="00540708"/>
    <w:rsid w:val="00540F24"/>
    <w:rsid w:val="00541C61"/>
    <w:rsid w:val="00542EFE"/>
    <w:rsid w:val="00543354"/>
    <w:rsid w:val="00546A2D"/>
    <w:rsid w:val="00551617"/>
    <w:rsid w:val="00551F38"/>
    <w:rsid w:val="005529F1"/>
    <w:rsid w:val="00552C0A"/>
    <w:rsid w:val="0055596A"/>
    <w:rsid w:val="00561A3E"/>
    <w:rsid w:val="005642E3"/>
    <w:rsid w:val="005654CF"/>
    <w:rsid w:val="00565809"/>
    <w:rsid w:val="0056597A"/>
    <w:rsid w:val="00570085"/>
    <w:rsid w:val="0057117D"/>
    <w:rsid w:val="0057197D"/>
    <w:rsid w:val="00572E35"/>
    <w:rsid w:val="00574426"/>
    <w:rsid w:val="00576EEF"/>
    <w:rsid w:val="0057713B"/>
    <w:rsid w:val="00583A36"/>
    <w:rsid w:val="0058403B"/>
    <w:rsid w:val="00585474"/>
    <w:rsid w:val="0058632B"/>
    <w:rsid w:val="00587709"/>
    <w:rsid w:val="00591106"/>
    <w:rsid w:val="00593944"/>
    <w:rsid w:val="00595347"/>
    <w:rsid w:val="005960E1"/>
    <w:rsid w:val="00596A8A"/>
    <w:rsid w:val="00597929"/>
    <w:rsid w:val="00597BC6"/>
    <w:rsid w:val="005A1EB8"/>
    <w:rsid w:val="005A20B8"/>
    <w:rsid w:val="005A380F"/>
    <w:rsid w:val="005A38A5"/>
    <w:rsid w:val="005A3961"/>
    <w:rsid w:val="005A5DE4"/>
    <w:rsid w:val="005A63A7"/>
    <w:rsid w:val="005A63F1"/>
    <w:rsid w:val="005A6EA7"/>
    <w:rsid w:val="005A774A"/>
    <w:rsid w:val="005A7EA3"/>
    <w:rsid w:val="005B026D"/>
    <w:rsid w:val="005B7439"/>
    <w:rsid w:val="005C038E"/>
    <w:rsid w:val="005C28DC"/>
    <w:rsid w:val="005C39C8"/>
    <w:rsid w:val="005C5C99"/>
    <w:rsid w:val="005C6EAC"/>
    <w:rsid w:val="005D0B0B"/>
    <w:rsid w:val="005D263F"/>
    <w:rsid w:val="005D3012"/>
    <w:rsid w:val="005D4156"/>
    <w:rsid w:val="005D6BD4"/>
    <w:rsid w:val="005E2EE6"/>
    <w:rsid w:val="005E7712"/>
    <w:rsid w:val="005E7F13"/>
    <w:rsid w:val="005F247C"/>
    <w:rsid w:val="005F5371"/>
    <w:rsid w:val="005F7AD1"/>
    <w:rsid w:val="006000EF"/>
    <w:rsid w:val="00601776"/>
    <w:rsid w:val="00601E02"/>
    <w:rsid w:val="00604FA5"/>
    <w:rsid w:val="00607341"/>
    <w:rsid w:val="0061000D"/>
    <w:rsid w:val="0061140E"/>
    <w:rsid w:val="00611FFA"/>
    <w:rsid w:val="00614B7C"/>
    <w:rsid w:val="00615005"/>
    <w:rsid w:val="0061543A"/>
    <w:rsid w:val="006206AE"/>
    <w:rsid w:val="0062085D"/>
    <w:rsid w:val="0062350A"/>
    <w:rsid w:val="006239BF"/>
    <w:rsid w:val="00624827"/>
    <w:rsid w:val="006266EB"/>
    <w:rsid w:val="006273EA"/>
    <w:rsid w:val="0063139C"/>
    <w:rsid w:val="00631673"/>
    <w:rsid w:val="006319F7"/>
    <w:rsid w:val="00631A9B"/>
    <w:rsid w:val="0063685E"/>
    <w:rsid w:val="00642986"/>
    <w:rsid w:val="00643397"/>
    <w:rsid w:val="00644822"/>
    <w:rsid w:val="00645B9A"/>
    <w:rsid w:val="0065238E"/>
    <w:rsid w:val="00653315"/>
    <w:rsid w:val="00653630"/>
    <w:rsid w:val="006545DD"/>
    <w:rsid w:val="0065641B"/>
    <w:rsid w:val="00657EBA"/>
    <w:rsid w:val="00660652"/>
    <w:rsid w:val="0066252D"/>
    <w:rsid w:val="00664513"/>
    <w:rsid w:val="00665807"/>
    <w:rsid w:val="00666814"/>
    <w:rsid w:val="00666A44"/>
    <w:rsid w:val="00667E6E"/>
    <w:rsid w:val="00674058"/>
    <w:rsid w:val="006762C8"/>
    <w:rsid w:val="006766E4"/>
    <w:rsid w:val="006769B9"/>
    <w:rsid w:val="00682575"/>
    <w:rsid w:val="00683A69"/>
    <w:rsid w:val="006855B4"/>
    <w:rsid w:val="0068616A"/>
    <w:rsid w:val="0069049A"/>
    <w:rsid w:val="006920B8"/>
    <w:rsid w:val="006937AA"/>
    <w:rsid w:val="006944C9"/>
    <w:rsid w:val="00694AD6"/>
    <w:rsid w:val="006956E8"/>
    <w:rsid w:val="006A0940"/>
    <w:rsid w:val="006A1669"/>
    <w:rsid w:val="006A17F2"/>
    <w:rsid w:val="006A3FA3"/>
    <w:rsid w:val="006A7CB4"/>
    <w:rsid w:val="006B0C0D"/>
    <w:rsid w:val="006B140F"/>
    <w:rsid w:val="006B189D"/>
    <w:rsid w:val="006B1D3A"/>
    <w:rsid w:val="006B24FD"/>
    <w:rsid w:val="006B3094"/>
    <w:rsid w:val="006B41A2"/>
    <w:rsid w:val="006B6D88"/>
    <w:rsid w:val="006B7B90"/>
    <w:rsid w:val="006B7CA6"/>
    <w:rsid w:val="006C4D34"/>
    <w:rsid w:val="006C4F75"/>
    <w:rsid w:val="006C60BA"/>
    <w:rsid w:val="006C708C"/>
    <w:rsid w:val="006C7543"/>
    <w:rsid w:val="006C7FEA"/>
    <w:rsid w:val="006D0F0F"/>
    <w:rsid w:val="006D1761"/>
    <w:rsid w:val="006D2D5B"/>
    <w:rsid w:val="006D33D4"/>
    <w:rsid w:val="006D6E72"/>
    <w:rsid w:val="006D7435"/>
    <w:rsid w:val="006E01F5"/>
    <w:rsid w:val="006E366A"/>
    <w:rsid w:val="006E4627"/>
    <w:rsid w:val="006E4696"/>
    <w:rsid w:val="006E5CCB"/>
    <w:rsid w:val="006F3EE3"/>
    <w:rsid w:val="006F675F"/>
    <w:rsid w:val="006F7A10"/>
    <w:rsid w:val="007015E5"/>
    <w:rsid w:val="007032B9"/>
    <w:rsid w:val="00705EAD"/>
    <w:rsid w:val="00710619"/>
    <w:rsid w:val="00710B56"/>
    <w:rsid w:val="0071102E"/>
    <w:rsid w:val="007112EB"/>
    <w:rsid w:val="00711AD1"/>
    <w:rsid w:val="00712F76"/>
    <w:rsid w:val="00713315"/>
    <w:rsid w:val="007143EF"/>
    <w:rsid w:val="007149C4"/>
    <w:rsid w:val="00714B2C"/>
    <w:rsid w:val="00717A13"/>
    <w:rsid w:val="007200F6"/>
    <w:rsid w:val="007208CF"/>
    <w:rsid w:val="00722341"/>
    <w:rsid w:val="0072320A"/>
    <w:rsid w:val="00724666"/>
    <w:rsid w:val="007257C6"/>
    <w:rsid w:val="00730FB3"/>
    <w:rsid w:val="007311C4"/>
    <w:rsid w:val="007321E3"/>
    <w:rsid w:val="007339A6"/>
    <w:rsid w:val="007340E2"/>
    <w:rsid w:val="00736F74"/>
    <w:rsid w:val="00737CDC"/>
    <w:rsid w:val="00742032"/>
    <w:rsid w:val="00742445"/>
    <w:rsid w:val="007440A8"/>
    <w:rsid w:val="00744566"/>
    <w:rsid w:val="0074492A"/>
    <w:rsid w:val="007501C9"/>
    <w:rsid w:val="00750B4F"/>
    <w:rsid w:val="00751ADF"/>
    <w:rsid w:val="00752AAE"/>
    <w:rsid w:val="00753461"/>
    <w:rsid w:val="0075383B"/>
    <w:rsid w:val="0075564F"/>
    <w:rsid w:val="00756145"/>
    <w:rsid w:val="00760781"/>
    <w:rsid w:val="00760C69"/>
    <w:rsid w:val="007611B9"/>
    <w:rsid w:val="0076132D"/>
    <w:rsid w:val="00762591"/>
    <w:rsid w:val="0076325B"/>
    <w:rsid w:val="007632BD"/>
    <w:rsid w:val="0076358D"/>
    <w:rsid w:val="007652DA"/>
    <w:rsid w:val="0076622D"/>
    <w:rsid w:val="007664EE"/>
    <w:rsid w:val="00767DFC"/>
    <w:rsid w:val="007708D5"/>
    <w:rsid w:val="00770F11"/>
    <w:rsid w:val="00771E8B"/>
    <w:rsid w:val="00772DB6"/>
    <w:rsid w:val="0077376B"/>
    <w:rsid w:val="00773F3D"/>
    <w:rsid w:val="00774512"/>
    <w:rsid w:val="00776977"/>
    <w:rsid w:val="00780BCE"/>
    <w:rsid w:val="007840FA"/>
    <w:rsid w:val="007852A4"/>
    <w:rsid w:val="00785516"/>
    <w:rsid w:val="0079109C"/>
    <w:rsid w:val="00794500"/>
    <w:rsid w:val="00794CEE"/>
    <w:rsid w:val="00794F3F"/>
    <w:rsid w:val="0079526D"/>
    <w:rsid w:val="00796883"/>
    <w:rsid w:val="007974B8"/>
    <w:rsid w:val="007A0140"/>
    <w:rsid w:val="007A149C"/>
    <w:rsid w:val="007A2ADD"/>
    <w:rsid w:val="007A5DFA"/>
    <w:rsid w:val="007A72F5"/>
    <w:rsid w:val="007A7A16"/>
    <w:rsid w:val="007B010C"/>
    <w:rsid w:val="007B3F8B"/>
    <w:rsid w:val="007C1286"/>
    <w:rsid w:val="007C597D"/>
    <w:rsid w:val="007C675B"/>
    <w:rsid w:val="007D02A6"/>
    <w:rsid w:val="007D419B"/>
    <w:rsid w:val="007D59BD"/>
    <w:rsid w:val="007D5B50"/>
    <w:rsid w:val="007D5F90"/>
    <w:rsid w:val="007D7779"/>
    <w:rsid w:val="007E20C2"/>
    <w:rsid w:val="007E2EA1"/>
    <w:rsid w:val="007E4B0E"/>
    <w:rsid w:val="007E5B2B"/>
    <w:rsid w:val="007E6A07"/>
    <w:rsid w:val="007E6BEE"/>
    <w:rsid w:val="007E7F22"/>
    <w:rsid w:val="007F20E9"/>
    <w:rsid w:val="007F2ACD"/>
    <w:rsid w:val="007F47BD"/>
    <w:rsid w:val="007F6CE8"/>
    <w:rsid w:val="007F705D"/>
    <w:rsid w:val="00801CDE"/>
    <w:rsid w:val="00802918"/>
    <w:rsid w:val="0080469F"/>
    <w:rsid w:val="00805D61"/>
    <w:rsid w:val="0080625C"/>
    <w:rsid w:val="008071BA"/>
    <w:rsid w:val="0080729E"/>
    <w:rsid w:val="00810AEC"/>
    <w:rsid w:val="00810EA2"/>
    <w:rsid w:val="00811331"/>
    <w:rsid w:val="00812188"/>
    <w:rsid w:val="00812991"/>
    <w:rsid w:val="00812E62"/>
    <w:rsid w:val="008134B3"/>
    <w:rsid w:val="0081429A"/>
    <w:rsid w:val="00814744"/>
    <w:rsid w:val="00815DCC"/>
    <w:rsid w:val="008163E3"/>
    <w:rsid w:val="00816CB8"/>
    <w:rsid w:val="00816D3F"/>
    <w:rsid w:val="00817C12"/>
    <w:rsid w:val="00820E65"/>
    <w:rsid w:val="00830FC1"/>
    <w:rsid w:val="008319E0"/>
    <w:rsid w:val="00833496"/>
    <w:rsid w:val="00840BB4"/>
    <w:rsid w:val="0084365A"/>
    <w:rsid w:val="008465D1"/>
    <w:rsid w:val="00846E70"/>
    <w:rsid w:val="00847151"/>
    <w:rsid w:val="0085029F"/>
    <w:rsid w:val="00852438"/>
    <w:rsid w:val="00853B27"/>
    <w:rsid w:val="00853D46"/>
    <w:rsid w:val="0085446C"/>
    <w:rsid w:val="008562F4"/>
    <w:rsid w:val="00857CA4"/>
    <w:rsid w:val="008631F1"/>
    <w:rsid w:val="00863D1F"/>
    <w:rsid w:val="00865346"/>
    <w:rsid w:val="00865DB2"/>
    <w:rsid w:val="00866B62"/>
    <w:rsid w:val="0086754D"/>
    <w:rsid w:val="008716A5"/>
    <w:rsid w:val="0087479C"/>
    <w:rsid w:val="008776B4"/>
    <w:rsid w:val="00881692"/>
    <w:rsid w:val="0088493C"/>
    <w:rsid w:val="00885843"/>
    <w:rsid w:val="00885A17"/>
    <w:rsid w:val="00886759"/>
    <w:rsid w:val="00886BE1"/>
    <w:rsid w:val="00886F1F"/>
    <w:rsid w:val="00887416"/>
    <w:rsid w:val="00890BAF"/>
    <w:rsid w:val="00890DCB"/>
    <w:rsid w:val="00891B99"/>
    <w:rsid w:val="00892133"/>
    <w:rsid w:val="008939FA"/>
    <w:rsid w:val="00895071"/>
    <w:rsid w:val="0089510F"/>
    <w:rsid w:val="00895984"/>
    <w:rsid w:val="00895B13"/>
    <w:rsid w:val="008974E4"/>
    <w:rsid w:val="00897DB0"/>
    <w:rsid w:val="008A0ACF"/>
    <w:rsid w:val="008A125D"/>
    <w:rsid w:val="008A22E6"/>
    <w:rsid w:val="008A2492"/>
    <w:rsid w:val="008A4E95"/>
    <w:rsid w:val="008A69F8"/>
    <w:rsid w:val="008B09EC"/>
    <w:rsid w:val="008B2213"/>
    <w:rsid w:val="008B70A6"/>
    <w:rsid w:val="008C0189"/>
    <w:rsid w:val="008C2002"/>
    <w:rsid w:val="008C22D3"/>
    <w:rsid w:val="008C22D9"/>
    <w:rsid w:val="008C3DBC"/>
    <w:rsid w:val="008C3FBF"/>
    <w:rsid w:val="008C541B"/>
    <w:rsid w:val="008C59CD"/>
    <w:rsid w:val="008C66AF"/>
    <w:rsid w:val="008C7D8E"/>
    <w:rsid w:val="008D12F5"/>
    <w:rsid w:val="008D34EC"/>
    <w:rsid w:val="008D486C"/>
    <w:rsid w:val="008D4DE0"/>
    <w:rsid w:val="008D5FF6"/>
    <w:rsid w:val="008D610F"/>
    <w:rsid w:val="008D6CFA"/>
    <w:rsid w:val="008D6D44"/>
    <w:rsid w:val="008D7CF6"/>
    <w:rsid w:val="008D7F22"/>
    <w:rsid w:val="008E0306"/>
    <w:rsid w:val="008E03E0"/>
    <w:rsid w:val="008E1978"/>
    <w:rsid w:val="008E27FD"/>
    <w:rsid w:val="008E4462"/>
    <w:rsid w:val="008E5278"/>
    <w:rsid w:val="008E5B66"/>
    <w:rsid w:val="008E5C09"/>
    <w:rsid w:val="008E5F46"/>
    <w:rsid w:val="008E6AC7"/>
    <w:rsid w:val="008F1B4F"/>
    <w:rsid w:val="008F2D3E"/>
    <w:rsid w:val="008F5CC9"/>
    <w:rsid w:val="00900055"/>
    <w:rsid w:val="0090127E"/>
    <w:rsid w:val="00901C76"/>
    <w:rsid w:val="00902BB0"/>
    <w:rsid w:val="00903778"/>
    <w:rsid w:val="00903955"/>
    <w:rsid w:val="0090638B"/>
    <w:rsid w:val="00906A13"/>
    <w:rsid w:val="00907D45"/>
    <w:rsid w:val="00911925"/>
    <w:rsid w:val="009127B2"/>
    <w:rsid w:val="009167F7"/>
    <w:rsid w:val="009221F8"/>
    <w:rsid w:val="0092302A"/>
    <w:rsid w:val="0092445B"/>
    <w:rsid w:val="00924A24"/>
    <w:rsid w:val="00924A28"/>
    <w:rsid w:val="00927AE5"/>
    <w:rsid w:val="00927D1A"/>
    <w:rsid w:val="00930277"/>
    <w:rsid w:val="00930FED"/>
    <w:rsid w:val="009310CB"/>
    <w:rsid w:val="00931689"/>
    <w:rsid w:val="00931B10"/>
    <w:rsid w:val="009339E6"/>
    <w:rsid w:val="00933ACE"/>
    <w:rsid w:val="00934726"/>
    <w:rsid w:val="00934743"/>
    <w:rsid w:val="00935261"/>
    <w:rsid w:val="009371CB"/>
    <w:rsid w:val="00937D6D"/>
    <w:rsid w:val="00940CF7"/>
    <w:rsid w:val="00941252"/>
    <w:rsid w:val="009439D6"/>
    <w:rsid w:val="009458DE"/>
    <w:rsid w:val="0094626B"/>
    <w:rsid w:val="009471F6"/>
    <w:rsid w:val="009501DD"/>
    <w:rsid w:val="009537B2"/>
    <w:rsid w:val="0095385C"/>
    <w:rsid w:val="0095477F"/>
    <w:rsid w:val="00954860"/>
    <w:rsid w:val="00956FCD"/>
    <w:rsid w:val="00957294"/>
    <w:rsid w:val="00957C00"/>
    <w:rsid w:val="0096008C"/>
    <w:rsid w:val="00961261"/>
    <w:rsid w:val="00962A7D"/>
    <w:rsid w:val="00962C56"/>
    <w:rsid w:val="0096355D"/>
    <w:rsid w:val="00963CA0"/>
    <w:rsid w:val="00965749"/>
    <w:rsid w:val="00965E02"/>
    <w:rsid w:val="00966D94"/>
    <w:rsid w:val="0096736A"/>
    <w:rsid w:val="00970B60"/>
    <w:rsid w:val="009712FA"/>
    <w:rsid w:val="00973651"/>
    <w:rsid w:val="00974BCD"/>
    <w:rsid w:val="009758E6"/>
    <w:rsid w:val="0097706D"/>
    <w:rsid w:val="00983E69"/>
    <w:rsid w:val="00983E7A"/>
    <w:rsid w:val="00984786"/>
    <w:rsid w:val="00986CEB"/>
    <w:rsid w:val="00991DF4"/>
    <w:rsid w:val="00991F20"/>
    <w:rsid w:val="00992820"/>
    <w:rsid w:val="00994C3F"/>
    <w:rsid w:val="009953EC"/>
    <w:rsid w:val="009959DA"/>
    <w:rsid w:val="009959FB"/>
    <w:rsid w:val="00995C23"/>
    <w:rsid w:val="00996C40"/>
    <w:rsid w:val="00997001"/>
    <w:rsid w:val="00997307"/>
    <w:rsid w:val="009A1963"/>
    <w:rsid w:val="009A2CCF"/>
    <w:rsid w:val="009A3C57"/>
    <w:rsid w:val="009A3C6B"/>
    <w:rsid w:val="009A6292"/>
    <w:rsid w:val="009B00AA"/>
    <w:rsid w:val="009B163A"/>
    <w:rsid w:val="009B1991"/>
    <w:rsid w:val="009B2662"/>
    <w:rsid w:val="009B2C25"/>
    <w:rsid w:val="009B3106"/>
    <w:rsid w:val="009B42C5"/>
    <w:rsid w:val="009B4B66"/>
    <w:rsid w:val="009B4F29"/>
    <w:rsid w:val="009B57AB"/>
    <w:rsid w:val="009B5C4D"/>
    <w:rsid w:val="009B5DF2"/>
    <w:rsid w:val="009C009A"/>
    <w:rsid w:val="009C26E1"/>
    <w:rsid w:val="009C2E13"/>
    <w:rsid w:val="009C31CF"/>
    <w:rsid w:val="009C37B7"/>
    <w:rsid w:val="009C4B25"/>
    <w:rsid w:val="009C5090"/>
    <w:rsid w:val="009D01C3"/>
    <w:rsid w:val="009D1823"/>
    <w:rsid w:val="009D1867"/>
    <w:rsid w:val="009D1E95"/>
    <w:rsid w:val="009D2876"/>
    <w:rsid w:val="009D3AD2"/>
    <w:rsid w:val="009E0A06"/>
    <w:rsid w:val="009E13F5"/>
    <w:rsid w:val="009E2FC9"/>
    <w:rsid w:val="009E407E"/>
    <w:rsid w:val="009E47B8"/>
    <w:rsid w:val="009E5880"/>
    <w:rsid w:val="009E60FA"/>
    <w:rsid w:val="009E73E3"/>
    <w:rsid w:val="009F3A7B"/>
    <w:rsid w:val="009F5074"/>
    <w:rsid w:val="009F5C3E"/>
    <w:rsid w:val="009F78E4"/>
    <w:rsid w:val="00A007BD"/>
    <w:rsid w:val="00A009DE"/>
    <w:rsid w:val="00A01587"/>
    <w:rsid w:val="00A01C33"/>
    <w:rsid w:val="00A01F60"/>
    <w:rsid w:val="00A02130"/>
    <w:rsid w:val="00A02B12"/>
    <w:rsid w:val="00A03DEA"/>
    <w:rsid w:val="00A048AC"/>
    <w:rsid w:val="00A05B87"/>
    <w:rsid w:val="00A06B4F"/>
    <w:rsid w:val="00A06CEA"/>
    <w:rsid w:val="00A073B7"/>
    <w:rsid w:val="00A076EC"/>
    <w:rsid w:val="00A07F2A"/>
    <w:rsid w:val="00A13BDD"/>
    <w:rsid w:val="00A14B74"/>
    <w:rsid w:val="00A150A3"/>
    <w:rsid w:val="00A163C4"/>
    <w:rsid w:val="00A16554"/>
    <w:rsid w:val="00A1714A"/>
    <w:rsid w:val="00A20507"/>
    <w:rsid w:val="00A215B7"/>
    <w:rsid w:val="00A22402"/>
    <w:rsid w:val="00A24353"/>
    <w:rsid w:val="00A2435A"/>
    <w:rsid w:val="00A31886"/>
    <w:rsid w:val="00A34028"/>
    <w:rsid w:val="00A3565F"/>
    <w:rsid w:val="00A363FD"/>
    <w:rsid w:val="00A374A4"/>
    <w:rsid w:val="00A42C08"/>
    <w:rsid w:val="00A431CD"/>
    <w:rsid w:val="00A51C2B"/>
    <w:rsid w:val="00A52373"/>
    <w:rsid w:val="00A52771"/>
    <w:rsid w:val="00A52FF5"/>
    <w:rsid w:val="00A530FE"/>
    <w:rsid w:val="00A533A1"/>
    <w:rsid w:val="00A536C3"/>
    <w:rsid w:val="00A572A3"/>
    <w:rsid w:val="00A57B32"/>
    <w:rsid w:val="00A57DEE"/>
    <w:rsid w:val="00A6024B"/>
    <w:rsid w:val="00A61D2C"/>
    <w:rsid w:val="00A6570F"/>
    <w:rsid w:val="00A65910"/>
    <w:rsid w:val="00A66254"/>
    <w:rsid w:val="00A66F69"/>
    <w:rsid w:val="00A70DAE"/>
    <w:rsid w:val="00A71F2F"/>
    <w:rsid w:val="00A71F41"/>
    <w:rsid w:val="00A80B3A"/>
    <w:rsid w:val="00A83592"/>
    <w:rsid w:val="00A83D47"/>
    <w:rsid w:val="00A8445B"/>
    <w:rsid w:val="00A8465C"/>
    <w:rsid w:val="00A8512F"/>
    <w:rsid w:val="00A85CC9"/>
    <w:rsid w:val="00A86260"/>
    <w:rsid w:val="00A862E5"/>
    <w:rsid w:val="00A87B29"/>
    <w:rsid w:val="00A903F3"/>
    <w:rsid w:val="00A90898"/>
    <w:rsid w:val="00A90D77"/>
    <w:rsid w:val="00A946E0"/>
    <w:rsid w:val="00A95499"/>
    <w:rsid w:val="00A963EA"/>
    <w:rsid w:val="00A96647"/>
    <w:rsid w:val="00A97657"/>
    <w:rsid w:val="00AA01A7"/>
    <w:rsid w:val="00AA1602"/>
    <w:rsid w:val="00AA1670"/>
    <w:rsid w:val="00AA1D43"/>
    <w:rsid w:val="00AA36D2"/>
    <w:rsid w:val="00AA3BE9"/>
    <w:rsid w:val="00AA4973"/>
    <w:rsid w:val="00AA574D"/>
    <w:rsid w:val="00AA5ADA"/>
    <w:rsid w:val="00AA639D"/>
    <w:rsid w:val="00AB520F"/>
    <w:rsid w:val="00AB5FDA"/>
    <w:rsid w:val="00AB602E"/>
    <w:rsid w:val="00AB6265"/>
    <w:rsid w:val="00AC029E"/>
    <w:rsid w:val="00AC093C"/>
    <w:rsid w:val="00AC11D5"/>
    <w:rsid w:val="00AC39E8"/>
    <w:rsid w:val="00AC4A31"/>
    <w:rsid w:val="00AC4E00"/>
    <w:rsid w:val="00AC4F15"/>
    <w:rsid w:val="00AD28BC"/>
    <w:rsid w:val="00AD3AF0"/>
    <w:rsid w:val="00AD4F83"/>
    <w:rsid w:val="00AD5C92"/>
    <w:rsid w:val="00AD6D6B"/>
    <w:rsid w:val="00AE0CE5"/>
    <w:rsid w:val="00AE37F1"/>
    <w:rsid w:val="00AE3AF6"/>
    <w:rsid w:val="00AE60DB"/>
    <w:rsid w:val="00AE65EB"/>
    <w:rsid w:val="00AE67C9"/>
    <w:rsid w:val="00AE725E"/>
    <w:rsid w:val="00AF05FB"/>
    <w:rsid w:val="00AF425C"/>
    <w:rsid w:val="00AF5804"/>
    <w:rsid w:val="00AF7841"/>
    <w:rsid w:val="00B00B27"/>
    <w:rsid w:val="00B00F89"/>
    <w:rsid w:val="00B02C78"/>
    <w:rsid w:val="00B0309E"/>
    <w:rsid w:val="00B03DCF"/>
    <w:rsid w:val="00B04ABE"/>
    <w:rsid w:val="00B05FDC"/>
    <w:rsid w:val="00B077A4"/>
    <w:rsid w:val="00B10818"/>
    <w:rsid w:val="00B111B2"/>
    <w:rsid w:val="00B1185C"/>
    <w:rsid w:val="00B1242E"/>
    <w:rsid w:val="00B14A02"/>
    <w:rsid w:val="00B213C3"/>
    <w:rsid w:val="00B21556"/>
    <w:rsid w:val="00B215D8"/>
    <w:rsid w:val="00B232AF"/>
    <w:rsid w:val="00B232B7"/>
    <w:rsid w:val="00B23616"/>
    <w:rsid w:val="00B23F2D"/>
    <w:rsid w:val="00B2596B"/>
    <w:rsid w:val="00B25E52"/>
    <w:rsid w:val="00B3088E"/>
    <w:rsid w:val="00B310AF"/>
    <w:rsid w:val="00B313E6"/>
    <w:rsid w:val="00B31EBC"/>
    <w:rsid w:val="00B31FD5"/>
    <w:rsid w:val="00B3321C"/>
    <w:rsid w:val="00B34689"/>
    <w:rsid w:val="00B373C3"/>
    <w:rsid w:val="00B40C7A"/>
    <w:rsid w:val="00B416D2"/>
    <w:rsid w:val="00B443FB"/>
    <w:rsid w:val="00B45C8B"/>
    <w:rsid w:val="00B467B7"/>
    <w:rsid w:val="00B470CA"/>
    <w:rsid w:val="00B47512"/>
    <w:rsid w:val="00B50DAD"/>
    <w:rsid w:val="00B51820"/>
    <w:rsid w:val="00B526C3"/>
    <w:rsid w:val="00B52A45"/>
    <w:rsid w:val="00B53934"/>
    <w:rsid w:val="00B55401"/>
    <w:rsid w:val="00B6053F"/>
    <w:rsid w:val="00B61C5B"/>
    <w:rsid w:val="00B61F6B"/>
    <w:rsid w:val="00B6264B"/>
    <w:rsid w:val="00B6606F"/>
    <w:rsid w:val="00B66074"/>
    <w:rsid w:val="00B66CAC"/>
    <w:rsid w:val="00B67238"/>
    <w:rsid w:val="00B674C0"/>
    <w:rsid w:val="00B702AC"/>
    <w:rsid w:val="00B70EE9"/>
    <w:rsid w:val="00B70F96"/>
    <w:rsid w:val="00B73DC9"/>
    <w:rsid w:val="00B75938"/>
    <w:rsid w:val="00B7645B"/>
    <w:rsid w:val="00B7688C"/>
    <w:rsid w:val="00B77D51"/>
    <w:rsid w:val="00B80B03"/>
    <w:rsid w:val="00B80F7E"/>
    <w:rsid w:val="00B8173A"/>
    <w:rsid w:val="00B8199F"/>
    <w:rsid w:val="00B81B5D"/>
    <w:rsid w:val="00B82431"/>
    <w:rsid w:val="00B8299E"/>
    <w:rsid w:val="00B83484"/>
    <w:rsid w:val="00B835E1"/>
    <w:rsid w:val="00B83F94"/>
    <w:rsid w:val="00B87EC5"/>
    <w:rsid w:val="00B90C09"/>
    <w:rsid w:val="00B91986"/>
    <w:rsid w:val="00B94558"/>
    <w:rsid w:val="00B94D90"/>
    <w:rsid w:val="00B951E2"/>
    <w:rsid w:val="00B960E6"/>
    <w:rsid w:val="00B965A1"/>
    <w:rsid w:val="00B968BD"/>
    <w:rsid w:val="00B96D27"/>
    <w:rsid w:val="00BA08C0"/>
    <w:rsid w:val="00BA0FDE"/>
    <w:rsid w:val="00BA1240"/>
    <w:rsid w:val="00BA24DE"/>
    <w:rsid w:val="00BA296C"/>
    <w:rsid w:val="00BA2BF0"/>
    <w:rsid w:val="00BA3388"/>
    <w:rsid w:val="00BA4030"/>
    <w:rsid w:val="00BA5D0A"/>
    <w:rsid w:val="00BA6D13"/>
    <w:rsid w:val="00BA7B7E"/>
    <w:rsid w:val="00BA7E02"/>
    <w:rsid w:val="00BB1EA0"/>
    <w:rsid w:val="00BB3193"/>
    <w:rsid w:val="00BB3A5C"/>
    <w:rsid w:val="00BB50CA"/>
    <w:rsid w:val="00BB6B1F"/>
    <w:rsid w:val="00BC04D3"/>
    <w:rsid w:val="00BC194E"/>
    <w:rsid w:val="00BC2AFB"/>
    <w:rsid w:val="00BC5F35"/>
    <w:rsid w:val="00BC7912"/>
    <w:rsid w:val="00BD1FFC"/>
    <w:rsid w:val="00BD55CA"/>
    <w:rsid w:val="00BD6B02"/>
    <w:rsid w:val="00BD6CFF"/>
    <w:rsid w:val="00BE1F2A"/>
    <w:rsid w:val="00BE44E1"/>
    <w:rsid w:val="00BE5039"/>
    <w:rsid w:val="00BE5D19"/>
    <w:rsid w:val="00BF0294"/>
    <w:rsid w:val="00BF2CB8"/>
    <w:rsid w:val="00BF35D9"/>
    <w:rsid w:val="00BF42DA"/>
    <w:rsid w:val="00BF497E"/>
    <w:rsid w:val="00BF6499"/>
    <w:rsid w:val="00BF74A6"/>
    <w:rsid w:val="00C00061"/>
    <w:rsid w:val="00C00A4D"/>
    <w:rsid w:val="00C00A5B"/>
    <w:rsid w:val="00C0124E"/>
    <w:rsid w:val="00C01FED"/>
    <w:rsid w:val="00C035D7"/>
    <w:rsid w:val="00C03D64"/>
    <w:rsid w:val="00C04F1D"/>
    <w:rsid w:val="00C06020"/>
    <w:rsid w:val="00C06177"/>
    <w:rsid w:val="00C0643E"/>
    <w:rsid w:val="00C10F2B"/>
    <w:rsid w:val="00C1161D"/>
    <w:rsid w:val="00C129AE"/>
    <w:rsid w:val="00C1414C"/>
    <w:rsid w:val="00C20878"/>
    <w:rsid w:val="00C2157B"/>
    <w:rsid w:val="00C241E5"/>
    <w:rsid w:val="00C254B2"/>
    <w:rsid w:val="00C27C98"/>
    <w:rsid w:val="00C325D6"/>
    <w:rsid w:val="00C32A8D"/>
    <w:rsid w:val="00C33C13"/>
    <w:rsid w:val="00C356CD"/>
    <w:rsid w:val="00C365B0"/>
    <w:rsid w:val="00C37514"/>
    <w:rsid w:val="00C37DED"/>
    <w:rsid w:val="00C41EB0"/>
    <w:rsid w:val="00C44961"/>
    <w:rsid w:val="00C45BB1"/>
    <w:rsid w:val="00C46D51"/>
    <w:rsid w:val="00C46D78"/>
    <w:rsid w:val="00C53B85"/>
    <w:rsid w:val="00C56083"/>
    <w:rsid w:val="00C572B3"/>
    <w:rsid w:val="00C573B7"/>
    <w:rsid w:val="00C57F5C"/>
    <w:rsid w:val="00C57F86"/>
    <w:rsid w:val="00C60FA6"/>
    <w:rsid w:val="00C64268"/>
    <w:rsid w:val="00C654D0"/>
    <w:rsid w:val="00C665C6"/>
    <w:rsid w:val="00C671DF"/>
    <w:rsid w:val="00C672B9"/>
    <w:rsid w:val="00C67A20"/>
    <w:rsid w:val="00C70819"/>
    <w:rsid w:val="00C7115A"/>
    <w:rsid w:val="00C741AE"/>
    <w:rsid w:val="00C74877"/>
    <w:rsid w:val="00C75C67"/>
    <w:rsid w:val="00C76303"/>
    <w:rsid w:val="00C765DD"/>
    <w:rsid w:val="00C77987"/>
    <w:rsid w:val="00C80D97"/>
    <w:rsid w:val="00C81FC1"/>
    <w:rsid w:val="00C8447D"/>
    <w:rsid w:val="00C84E7E"/>
    <w:rsid w:val="00C86F26"/>
    <w:rsid w:val="00C90922"/>
    <w:rsid w:val="00C9195B"/>
    <w:rsid w:val="00C929F6"/>
    <w:rsid w:val="00C92D76"/>
    <w:rsid w:val="00C92F3A"/>
    <w:rsid w:val="00C9354D"/>
    <w:rsid w:val="00C93A06"/>
    <w:rsid w:val="00C943E4"/>
    <w:rsid w:val="00C94E2A"/>
    <w:rsid w:val="00CA07A7"/>
    <w:rsid w:val="00CA2639"/>
    <w:rsid w:val="00CA329C"/>
    <w:rsid w:val="00CA4C8B"/>
    <w:rsid w:val="00CA547C"/>
    <w:rsid w:val="00CA6D86"/>
    <w:rsid w:val="00CA7093"/>
    <w:rsid w:val="00CA7450"/>
    <w:rsid w:val="00CB0B73"/>
    <w:rsid w:val="00CB1EE7"/>
    <w:rsid w:val="00CB257A"/>
    <w:rsid w:val="00CB30E2"/>
    <w:rsid w:val="00CB3A89"/>
    <w:rsid w:val="00CB711A"/>
    <w:rsid w:val="00CC0ECC"/>
    <w:rsid w:val="00CC1558"/>
    <w:rsid w:val="00CC5B60"/>
    <w:rsid w:val="00CC62A5"/>
    <w:rsid w:val="00CD0CE5"/>
    <w:rsid w:val="00CD1305"/>
    <w:rsid w:val="00CD6021"/>
    <w:rsid w:val="00CD6910"/>
    <w:rsid w:val="00CE0AD8"/>
    <w:rsid w:val="00CE0AF5"/>
    <w:rsid w:val="00CE0B2F"/>
    <w:rsid w:val="00CE0E61"/>
    <w:rsid w:val="00CE1445"/>
    <w:rsid w:val="00CE2011"/>
    <w:rsid w:val="00CE47CA"/>
    <w:rsid w:val="00CE50FB"/>
    <w:rsid w:val="00CE5467"/>
    <w:rsid w:val="00CE6BDE"/>
    <w:rsid w:val="00CE73A4"/>
    <w:rsid w:val="00CE7A62"/>
    <w:rsid w:val="00CF081A"/>
    <w:rsid w:val="00CF0C54"/>
    <w:rsid w:val="00CF18F7"/>
    <w:rsid w:val="00CF4644"/>
    <w:rsid w:val="00CF4FB0"/>
    <w:rsid w:val="00CF5395"/>
    <w:rsid w:val="00D00407"/>
    <w:rsid w:val="00D01432"/>
    <w:rsid w:val="00D04D30"/>
    <w:rsid w:val="00D06333"/>
    <w:rsid w:val="00D06DD9"/>
    <w:rsid w:val="00D06F57"/>
    <w:rsid w:val="00D101C3"/>
    <w:rsid w:val="00D10A68"/>
    <w:rsid w:val="00D142FD"/>
    <w:rsid w:val="00D16D49"/>
    <w:rsid w:val="00D2237C"/>
    <w:rsid w:val="00D225AD"/>
    <w:rsid w:val="00D24EEA"/>
    <w:rsid w:val="00D2669B"/>
    <w:rsid w:val="00D27A57"/>
    <w:rsid w:val="00D27CF6"/>
    <w:rsid w:val="00D30AB9"/>
    <w:rsid w:val="00D3311C"/>
    <w:rsid w:val="00D341E4"/>
    <w:rsid w:val="00D34AB9"/>
    <w:rsid w:val="00D353C0"/>
    <w:rsid w:val="00D3544E"/>
    <w:rsid w:val="00D37958"/>
    <w:rsid w:val="00D41AED"/>
    <w:rsid w:val="00D43A6F"/>
    <w:rsid w:val="00D43AF7"/>
    <w:rsid w:val="00D44AFE"/>
    <w:rsid w:val="00D46A67"/>
    <w:rsid w:val="00D5074A"/>
    <w:rsid w:val="00D51E1D"/>
    <w:rsid w:val="00D52891"/>
    <w:rsid w:val="00D5399E"/>
    <w:rsid w:val="00D55CB5"/>
    <w:rsid w:val="00D5600A"/>
    <w:rsid w:val="00D57ECC"/>
    <w:rsid w:val="00D606D6"/>
    <w:rsid w:val="00D60846"/>
    <w:rsid w:val="00D60E1A"/>
    <w:rsid w:val="00D6288D"/>
    <w:rsid w:val="00D62E61"/>
    <w:rsid w:val="00D6313A"/>
    <w:rsid w:val="00D71A4D"/>
    <w:rsid w:val="00D766D0"/>
    <w:rsid w:val="00D76D4E"/>
    <w:rsid w:val="00D802E5"/>
    <w:rsid w:val="00D90B9A"/>
    <w:rsid w:val="00D92192"/>
    <w:rsid w:val="00D9312D"/>
    <w:rsid w:val="00D949C6"/>
    <w:rsid w:val="00D94C60"/>
    <w:rsid w:val="00D94E37"/>
    <w:rsid w:val="00D96481"/>
    <w:rsid w:val="00D96B33"/>
    <w:rsid w:val="00D97896"/>
    <w:rsid w:val="00DA024D"/>
    <w:rsid w:val="00DA1C4A"/>
    <w:rsid w:val="00DA1DEA"/>
    <w:rsid w:val="00DA2132"/>
    <w:rsid w:val="00DA25BC"/>
    <w:rsid w:val="00DA3B26"/>
    <w:rsid w:val="00DA5DC7"/>
    <w:rsid w:val="00DA69CF"/>
    <w:rsid w:val="00DB0D27"/>
    <w:rsid w:val="00DB2F47"/>
    <w:rsid w:val="00DB62C0"/>
    <w:rsid w:val="00DB6C0C"/>
    <w:rsid w:val="00DB6DEE"/>
    <w:rsid w:val="00DB7DF3"/>
    <w:rsid w:val="00DC1505"/>
    <w:rsid w:val="00DC1ED5"/>
    <w:rsid w:val="00DC41DD"/>
    <w:rsid w:val="00DC5048"/>
    <w:rsid w:val="00DC5052"/>
    <w:rsid w:val="00DC5FEA"/>
    <w:rsid w:val="00DD00D9"/>
    <w:rsid w:val="00DD09B0"/>
    <w:rsid w:val="00DD15D9"/>
    <w:rsid w:val="00DD17E1"/>
    <w:rsid w:val="00DD2EB5"/>
    <w:rsid w:val="00DD4F24"/>
    <w:rsid w:val="00DD579A"/>
    <w:rsid w:val="00DD588D"/>
    <w:rsid w:val="00DE0FD4"/>
    <w:rsid w:val="00DE369A"/>
    <w:rsid w:val="00DE395D"/>
    <w:rsid w:val="00DE3D74"/>
    <w:rsid w:val="00DF033A"/>
    <w:rsid w:val="00DF500E"/>
    <w:rsid w:val="00E00C92"/>
    <w:rsid w:val="00E019F7"/>
    <w:rsid w:val="00E02AAE"/>
    <w:rsid w:val="00E03A5D"/>
    <w:rsid w:val="00E04A99"/>
    <w:rsid w:val="00E050E2"/>
    <w:rsid w:val="00E05A3D"/>
    <w:rsid w:val="00E05A9A"/>
    <w:rsid w:val="00E0775C"/>
    <w:rsid w:val="00E11290"/>
    <w:rsid w:val="00E13660"/>
    <w:rsid w:val="00E13831"/>
    <w:rsid w:val="00E14ADC"/>
    <w:rsid w:val="00E161D6"/>
    <w:rsid w:val="00E2011E"/>
    <w:rsid w:val="00E205E8"/>
    <w:rsid w:val="00E21343"/>
    <w:rsid w:val="00E21901"/>
    <w:rsid w:val="00E22E3D"/>
    <w:rsid w:val="00E22FC8"/>
    <w:rsid w:val="00E26CA7"/>
    <w:rsid w:val="00E30C7A"/>
    <w:rsid w:val="00E31C06"/>
    <w:rsid w:val="00E3501D"/>
    <w:rsid w:val="00E35A51"/>
    <w:rsid w:val="00E36447"/>
    <w:rsid w:val="00E3675B"/>
    <w:rsid w:val="00E3786D"/>
    <w:rsid w:val="00E405CD"/>
    <w:rsid w:val="00E407B3"/>
    <w:rsid w:val="00E427F6"/>
    <w:rsid w:val="00E435F6"/>
    <w:rsid w:val="00E5186E"/>
    <w:rsid w:val="00E52A12"/>
    <w:rsid w:val="00E547D1"/>
    <w:rsid w:val="00E555C2"/>
    <w:rsid w:val="00E57444"/>
    <w:rsid w:val="00E604B1"/>
    <w:rsid w:val="00E62433"/>
    <w:rsid w:val="00E62CB8"/>
    <w:rsid w:val="00E637F9"/>
    <w:rsid w:val="00E64BEF"/>
    <w:rsid w:val="00E64C15"/>
    <w:rsid w:val="00E659B9"/>
    <w:rsid w:val="00E67C6D"/>
    <w:rsid w:val="00E7019A"/>
    <w:rsid w:val="00E70965"/>
    <w:rsid w:val="00E72476"/>
    <w:rsid w:val="00E725A5"/>
    <w:rsid w:val="00E73119"/>
    <w:rsid w:val="00E73899"/>
    <w:rsid w:val="00E739DA"/>
    <w:rsid w:val="00E7439F"/>
    <w:rsid w:val="00E75C29"/>
    <w:rsid w:val="00E771EB"/>
    <w:rsid w:val="00E8055E"/>
    <w:rsid w:val="00E80703"/>
    <w:rsid w:val="00E81677"/>
    <w:rsid w:val="00E823A2"/>
    <w:rsid w:val="00E8294E"/>
    <w:rsid w:val="00E82C6A"/>
    <w:rsid w:val="00E8631E"/>
    <w:rsid w:val="00E8633D"/>
    <w:rsid w:val="00E90380"/>
    <w:rsid w:val="00E90AD1"/>
    <w:rsid w:val="00E91B38"/>
    <w:rsid w:val="00E92E92"/>
    <w:rsid w:val="00E93E6D"/>
    <w:rsid w:val="00E97553"/>
    <w:rsid w:val="00EA59E8"/>
    <w:rsid w:val="00EA7E79"/>
    <w:rsid w:val="00EA7F25"/>
    <w:rsid w:val="00EB0498"/>
    <w:rsid w:val="00EB0AC6"/>
    <w:rsid w:val="00EB2436"/>
    <w:rsid w:val="00EB3267"/>
    <w:rsid w:val="00EB33E4"/>
    <w:rsid w:val="00EB56B5"/>
    <w:rsid w:val="00EB5EFE"/>
    <w:rsid w:val="00EB68C9"/>
    <w:rsid w:val="00EB6957"/>
    <w:rsid w:val="00EB73FB"/>
    <w:rsid w:val="00EC004B"/>
    <w:rsid w:val="00EC039D"/>
    <w:rsid w:val="00EC062D"/>
    <w:rsid w:val="00EC1F0C"/>
    <w:rsid w:val="00EC3644"/>
    <w:rsid w:val="00EC3C36"/>
    <w:rsid w:val="00EC4657"/>
    <w:rsid w:val="00EC5C3F"/>
    <w:rsid w:val="00EC6407"/>
    <w:rsid w:val="00ED1542"/>
    <w:rsid w:val="00ED192A"/>
    <w:rsid w:val="00ED356B"/>
    <w:rsid w:val="00ED35E5"/>
    <w:rsid w:val="00ED4C5F"/>
    <w:rsid w:val="00ED6964"/>
    <w:rsid w:val="00ED6B19"/>
    <w:rsid w:val="00ED7C1A"/>
    <w:rsid w:val="00EE1C0A"/>
    <w:rsid w:val="00EE51F0"/>
    <w:rsid w:val="00EE5E77"/>
    <w:rsid w:val="00EE7DE1"/>
    <w:rsid w:val="00EF0681"/>
    <w:rsid w:val="00EF26D5"/>
    <w:rsid w:val="00EF4989"/>
    <w:rsid w:val="00EF4BCA"/>
    <w:rsid w:val="00EF5AF8"/>
    <w:rsid w:val="00EF5E46"/>
    <w:rsid w:val="00F01B0D"/>
    <w:rsid w:val="00F02051"/>
    <w:rsid w:val="00F0361E"/>
    <w:rsid w:val="00F03842"/>
    <w:rsid w:val="00F03CA9"/>
    <w:rsid w:val="00F0668B"/>
    <w:rsid w:val="00F110B0"/>
    <w:rsid w:val="00F111A9"/>
    <w:rsid w:val="00F1124A"/>
    <w:rsid w:val="00F122A6"/>
    <w:rsid w:val="00F1404A"/>
    <w:rsid w:val="00F14B3C"/>
    <w:rsid w:val="00F1619C"/>
    <w:rsid w:val="00F1633B"/>
    <w:rsid w:val="00F17EA0"/>
    <w:rsid w:val="00F2173F"/>
    <w:rsid w:val="00F23040"/>
    <w:rsid w:val="00F231D6"/>
    <w:rsid w:val="00F258EB"/>
    <w:rsid w:val="00F26A18"/>
    <w:rsid w:val="00F302C8"/>
    <w:rsid w:val="00F320EE"/>
    <w:rsid w:val="00F33086"/>
    <w:rsid w:val="00F33F4D"/>
    <w:rsid w:val="00F3768C"/>
    <w:rsid w:val="00F4092D"/>
    <w:rsid w:val="00F42BBE"/>
    <w:rsid w:val="00F464E3"/>
    <w:rsid w:val="00F50D30"/>
    <w:rsid w:val="00F528E9"/>
    <w:rsid w:val="00F52F34"/>
    <w:rsid w:val="00F53DBA"/>
    <w:rsid w:val="00F56777"/>
    <w:rsid w:val="00F568DD"/>
    <w:rsid w:val="00F56F32"/>
    <w:rsid w:val="00F60A1E"/>
    <w:rsid w:val="00F615F6"/>
    <w:rsid w:val="00F6455D"/>
    <w:rsid w:val="00F6488C"/>
    <w:rsid w:val="00F64EFE"/>
    <w:rsid w:val="00F7381F"/>
    <w:rsid w:val="00F76F21"/>
    <w:rsid w:val="00F77CDD"/>
    <w:rsid w:val="00F77F62"/>
    <w:rsid w:val="00F82617"/>
    <w:rsid w:val="00F8279E"/>
    <w:rsid w:val="00F82ECB"/>
    <w:rsid w:val="00F83478"/>
    <w:rsid w:val="00F83841"/>
    <w:rsid w:val="00F83A72"/>
    <w:rsid w:val="00F8402D"/>
    <w:rsid w:val="00F86090"/>
    <w:rsid w:val="00F863F3"/>
    <w:rsid w:val="00F87187"/>
    <w:rsid w:val="00F876BF"/>
    <w:rsid w:val="00F91821"/>
    <w:rsid w:val="00F932AE"/>
    <w:rsid w:val="00F933E5"/>
    <w:rsid w:val="00F9383D"/>
    <w:rsid w:val="00F93E63"/>
    <w:rsid w:val="00F94893"/>
    <w:rsid w:val="00F948F1"/>
    <w:rsid w:val="00F95E5B"/>
    <w:rsid w:val="00F96E1F"/>
    <w:rsid w:val="00F97747"/>
    <w:rsid w:val="00FA1244"/>
    <w:rsid w:val="00FA2544"/>
    <w:rsid w:val="00FA3032"/>
    <w:rsid w:val="00FA7200"/>
    <w:rsid w:val="00FA7A14"/>
    <w:rsid w:val="00FA7F6A"/>
    <w:rsid w:val="00FB1759"/>
    <w:rsid w:val="00FB1BA6"/>
    <w:rsid w:val="00FB3DA0"/>
    <w:rsid w:val="00FB4269"/>
    <w:rsid w:val="00FB478D"/>
    <w:rsid w:val="00FB524D"/>
    <w:rsid w:val="00FB58F7"/>
    <w:rsid w:val="00FB622A"/>
    <w:rsid w:val="00FB709A"/>
    <w:rsid w:val="00FB75AF"/>
    <w:rsid w:val="00FC0BF6"/>
    <w:rsid w:val="00FC1926"/>
    <w:rsid w:val="00FC3E84"/>
    <w:rsid w:val="00FC4964"/>
    <w:rsid w:val="00FC4C43"/>
    <w:rsid w:val="00FC5755"/>
    <w:rsid w:val="00FC78AE"/>
    <w:rsid w:val="00FD05B9"/>
    <w:rsid w:val="00FD1B60"/>
    <w:rsid w:val="00FD2296"/>
    <w:rsid w:val="00FD44F8"/>
    <w:rsid w:val="00FD507F"/>
    <w:rsid w:val="00FD5E0E"/>
    <w:rsid w:val="00FE1498"/>
    <w:rsid w:val="00FE265B"/>
    <w:rsid w:val="00FE2A4D"/>
    <w:rsid w:val="00FE41FB"/>
    <w:rsid w:val="00FE5D22"/>
    <w:rsid w:val="00FF06B3"/>
    <w:rsid w:val="00FF319C"/>
    <w:rsid w:val="00FF33D8"/>
    <w:rsid w:val="00FF4643"/>
    <w:rsid w:val="00FF477A"/>
    <w:rsid w:val="00FF646C"/>
    <w:rsid w:val="00FF6FA3"/>
    <w:rsid w:val="00FF703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61815"/>
  <w15:docId w15:val="{CE95C756-FBCD-4B10-A01E-68AFA74C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lang w:eastAsia="en-US"/>
    </w:rPr>
  </w:style>
  <w:style w:type="paragraph" w:styleId="Heading1">
    <w:name w:val="heading 1"/>
    <w:basedOn w:val="Normal"/>
    <w:next w:val="Normal"/>
    <w:qFormat/>
    <w:pPr>
      <w:keepNext/>
      <w:jc w:val="both"/>
      <w:outlineLvl w:val="0"/>
    </w:pPr>
    <w:rPr>
      <w:b/>
      <w:bCs/>
      <w:i/>
      <w:iCs/>
      <w:sz w:val="24"/>
      <w:szCs w:val="24"/>
    </w:rPr>
  </w:style>
  <w:style w:type="paragraph" w:styleId="Heading2">
    <w:name w:val="heading 2"/>
    <w:basedOn w:val="Normal"/>
    <w:next w:val="Normal"/>
    <w:qFormat/>
    <w:pPr>
      <w:keepNext/>
      <w:spacing w:line="360" w:lineRule="auto"/>
      <w:jc w:val="center"/>
      <w:outlineLvl w:val="1"/>
    </w:pPr>
    <w:rPr>
      <w:rFonts w:ascii="Tahoma" w:hAnsi="Tahoma"/>
      <w:b/>
      <w:i/>
    </w:rPr>
  </w:style>
  <w:style w:type="paragraph" w:styleId="Heading3">
    <w:name w:val="heading 3"/>
    <w:basedOn w:val="Normal"/>
    <w:next w:val="Normal"/>
    <w:qFormat/>
    <w:pPr>
      <w:keepNext/>
      <w:widowControl w:val="0"/>
      <w:jc w:val="both"/>
      <w:outlineLvl w:val="2"/>
    </w:pPr>
    <w:rPr>
      <w:b/>
      <w:bCs/>
      <w:sz w:val="24"/>
      <w:szCs w:val="24"/>
    </w:rPr>
  </w:style>
  <w:style w:type="paragraph" w:styleId="Heading4">
    <w:name w:val="heading 4"/>
    <w:basedOn w:val="Normal"/>
    <w:next w:val="Normal"/>
    <w:qFormat/>
    <w:pPr>
      <w:keepNext/>
      <w:jc w:val="center"/>
      <w:outlineLvl w:val="3"/>
    </w:pPr>
    <w:rPr>
      <w:b/>
      <w:iCs/>
      <w:sz w:val="24"/>
      <w:szCs w:val="28"/>
    </w:rPr>
  </w:style>
  <w:style w:type="paragraph" w:styleId="Heading5">
    <w:name w:val="heading 5"/>
    <w:basedOn w:val="Normal"/>
    <w:next w:val="Normal"/>
    <w:qFormat/>
    <w:pPr>
      <w:keepNext/>
      <w:jc w:val="both"/>
      <w:outlineLvl w:val="4"/>
    </w:pPr>
    <w:rPr>
      <w:rFonts w:ascii="Tahoma" w:hAnsi="Tahoma"/>
      <w:i/>
      <w:sz w:val="20"/>
    </w:rPr>
  </w:style>
  <w:style w:type="paragraph" w:styleId="Heading6">
    <w:name w:val="heading 6"/>
    <w:basedOn w:val="Normal"/>
    <w:next w:val="Normal"/>
    <w:link w:val="Heading6Char"/>
    <w:qFormat/>
    <w:rsid w:val="00FB622A"/>
    <w:pPr>
      <w:tabs>
        <w:tab w:val="num" w:pos="3402"/>
      </w:tabs>
      <w:spacing w:after="120" w:line="320" w:lineRule="exact"/>
      <w:ind w:left="3402" w:hanging="850"/>
      <w:contextualSpacing/>
      <w:jc w:val="both"/>
      <w:outlineLvl w:val="5"/>
    </w:pPr>
    <w:rPr>
      <w:rFonts w:ascii="Trebuchet MS" w:hAnsi="Trebuchet MS"/>
      <w:bCs/>
      <w:sz w:val="20"/>
    </w:rPr>
  </w:style>
  <w:style w:type="paragraph" w:styleId="Heading7">
    <w:name w:val="heading 7"/>
    <w:basedOn w:val="Normal"/>
    <w:next w:val="Normal"/>
    <w:link w:val="Heading7Char"/>
    <w:qFormat/>
    <w:rsid w:val="00FB622A"/>
    <w:pPr>
      <w:tabs>
        <w:tab w:val="num" w:pos="4253"/>
      </w:tabs>
      <w:spacing w:after="120" w:line="320" w:lineRule="exact"/>
      <w:ind w:left="4253" w:hanging="851"/>
      <w:contextualSpacing/>
      <w:jc w:val="both"/>
      <w:outlineLvl w:val="6"/>
    </w:pPr>
    <w:rPr>
      <w:rFonts w:ascii="Trebuchet MS" w:hAnsi="Trebuchet MS"/>
      <w:sz w:val="20"/>
    </w:rPr>
  </w:style>
  <w:style w:type="paragraph" w:styleId="Heading8">
    <w:name w:val="heading 8"/>
    <w:basedOn w:val="Normal"/>
    <w:next w:val="Normal"/>
    <w:link w:val="Heading8Char"/>
    <w:semiHidden/>
    <w:qFormat/>
    <w:rsid w:val="00FB622A"/>
    <w:pPr>
      <w:spacing w:after="120" w:line="320" w:lineRule="exact"/>
      <w:ind w:left="567" w:hanging="567"/>
      <w:contextualSpacing/>
      <w:jc w:val="both"/>
      <w:outlineLvl w:val="7"/>
    </w:pPr>
    <w:rPr>
      <w:rFonts w:ascii="Trebuchet MS" w:hAnsi="Trebuchet MS"/>
      <w:i/>
      <w:iCs/>
      <w:sz w:val="20"/>
    </w:rPr>
  </w:style>
  <w:style w:type="paragraph" w:styleId="Heading9">
    <w:name w:val="heading 9"/>
    <w:basedOn w:val="Normal"/>
    <w:next w:val="Normal"/>
    <w:link w:val="Heading9Char"/>
    <w:semiHidden/>
    <w:qFormat/>
    <w:rsid w:val="00FB622A"/>
    <w:pPr>
      <w:spacing w:after="120" w:line="320" w:lineRule="exact"/>
      <w:ind w:left="567" w:hanging="567"/>
      <w:contextualSpacing/>
      <w:jc w:val="both"/>
      <w:outlineLvl w:val="8"/>
    </w:pPr>
    <w:rPr>
      <w:rFonts w:ascii="Trebuchet MS" w:hAnsi="Trebuchet MS"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pPr>
      <w:numPr>
        <w:ilvl w:val="1"/>
        <w:numId w:val="1"/>
      </w:numPr>
      <w:spacing w:after="140" w:line="290" w:lineRule="auto"/>
      <w:jc w:val="both"/>
      <w:outlineLvl w:val="1"/>
    </w:pPr>
    <w:rPr>
      <w:rFonts w:ascii="Arial" w:hAnsi="Arial"/>
      <w:kern w:val="20"/>
      <w:sz w:val="20"/>
      <w:szCs w:val="24"/>
      <w:lang w:val="en-GB"/>
    </w:rPr>
  </w:style>
  <w:style w:type="paragraph" w:customStyle="1" w:styleId="Level3">
    <w:name w:val="Level 3"/>
    <w:basedOn w:val="Normal"/>
    <w:pPr>
      <w:numPr>
        <w:ilvl w:val="2"/>
        <w:numId w:val="1"/>
      </w:numPr>
      <w:spacing w:after="140" w:line="290" w:lineRule="auto"/>
      <w:jc w:val="both"/>
      <w:outlineLvl w:val="2"/>
    </w:pPr>
    <w:rPr>
      <w:rFonts w:ascii="Arial" w:hAnsi="Arial"/>
      <w:kern w:val="20"/>
      <w:sz w:val="20"/>
      <w:szCs w:val="24"/>
      <w:lang w:val="en-GB"/>
    </w:rPr>
  </w:style>
  <w:style w:type="paragraph" w:customStyle="1" w:styleId="Level4">
    <w:name w:val="Level 4"/>
    <w:basedOn w:val="Normal"/>
    <w:pPr>
      <w:numPr>
        <w:ilvl w:val="3"/>
        <w:numId w:val="1"/>
      </w:numPr>
      <w:spacing w:after="140" w:line="290" w:lineRule="auto"/>
      <w:jc w:val="both"/>
      <w:outlineLvl w:val="3"/>
    </w:pPr>
    <w:rPr>
      <w:rFonts w:ascii="Arial" w:hAnsi="Arial"/>
      <w:kern w:val="20"/>
      <w:sz w:val="20"/>
      <w:szCs w:val="24"/>
      <w:lang w:val="en-GB"/>
    </w:rPr>
  </w:style>
  <w:style w:type="paragraph" w:customStyle="1" w:styleId="Level5">
    <w:name w:val="Level 5"/>
    <w:basedOn w:val="Normal"/>
    <w:pPr>
      <w:numPr>
        <w:ilvl w:val="4"/>
        <w:numId w:val="1"/>
      </w:numPr>
      <w:spacing w:after="140" w:line="290" w:lineRule="auto"/>
      <w:jc w:val="both"/>
      <w:outlineLvl w:val="4"/>
    </w:pPr>
    <w:rPr>
      <w:rFonts w:ascii="Arial" w:hAnsi="Arial"/>
      <w:kern w:val="20"/>
      <w:sz w:val="20"/>
      <w:szCs w:val="24"/>
      <w:lang w:val="en-GB"/>
    </w:rPr>
  </w:style>
  <w:style w:type="paragraph" w:customStyle="1" w:styleId="Level6">
    <w:name w:val="Level 6"/>
    <w:basedOn w:val="Normal"/>
    <w:pPr>
      <w:numPr>
        <w:ilvl w:val="5"/>
        <w:numId w:val="1"/>
      </w:numPr>
      <w:spacing w:after="140" w:line="290" w:lineRule="auto"/>
      <w:jc w:val="both"/>
      <w:outlineLvl w:val="5"/>
    </w:pPr>
    <w:rPr>
      <w:rFonts w:ascii="Arial" w:hAnsi="Arial"/>
      <w:kern w:val="20"/>
      <w:sz w:val="20"/>
      <w:szCs w:val="24"/>
      <w:lang w:val="en-GB"/>
    </w:rPr>
  </w:style>
  <w:style w:type="paragraph" w:customStyle="1" w:styleId="Schedule4">
    <w:name w:val="Schedule 4"/>
    <w:basedOn w:val="Normal"/>
    <w:pPr>
      <w:numPr>
        <w:ilvl w:val="3"/>
        <w:numId w:val="2"/>
      </w:numPr>
      <w:spacing w:after="140" w:line="290" w:lineRule="auto"/>
      <w:jc w:val="both"/>
      <w:outlineLvl w:val="3"/>
    </w:pPr>
    <w:rPr>
      <w:rFonts w:ascii="Arial" w:hAnsi="Arial"/>
      <w:kern w:val="20"/>
      <w:sz w:val="20"/>
      <w:szCs w:val="24"/>
      <w:lang w:val="en-GB"/>
    </w:rPr>
  </w:style>
  <w:style w:type="paragraph" w:customStyle="1" w:styleId="Schedule5">
    <w:name w:val="Schedule 5"/>
    <w:basedOn w:val="Normal"/>
    <w:pPr>
      <w:numPr>
        <w:ilvl w:val="4"/>
        <w:numId w:val="2"/>
      </w:numPr>
      <w:spacing w:after="140" w:line="290" w:lineRule="auto"/>
      <w:jc w:val="both"/>
      <w:outlineLvl w:val="4"/>
    </w:pPr>
    <w:rPr>
      <w:rFonts w:ascii="Arial" w:hAnsi="Arial"/>
      <w:kern w:val="20"/>
      <w:sz w:val="20"/>
      <w:szCs w:val="24"/>
      <w:lang w:val="en-GB"/>
    </w:rPr>
  </w:style>
  <w:style w:type="paragraph" w:customStyle="1" w:styleId="Schedule6">
    <w:name w:val="Schedule 6"/>
    <w:basedOn w:val="Normal"/>
    <w:pPr>
      <w:numPr>
        <w:ilvl w:val="5"/>
        <w:numId w:val="2"/>
      </w:numPr>
      <w:spacing w:after="140" w:line="290" w:lineRule="auto"/>
      <w:jc w:val="both"/>
      <w:outlineLvl w:val="5"/>
    </w:pPr>
    <w:rPr>
      <w:rFonts w:ascii="Arial" w:hAnsi="Arial"/>
      <w:kern w:val="20"/>
      <w:sz w:val="20"/>
      <w:szCs w:val="24"/>
      <w:lang w:val="en-GB"/>
    </w:rPr>
  </w:style>
  <w:style w:type="paragraph" w:customStyle="1" w:styleId="TCLevel4">
    <w:name w:val="T+C Level 4"/>
    <w:basedOn w:val="Normal"/>
    <w:pPr>
      <w:numPr>
        <w:ilvl w:val="3"/>
        <w:numId w:val="3"/>
      </w:numPr>
      <w:spacing w:after="140" w:line="290" w:lineRule="auto"/>
      <w:jc w:val="both"/>
      <w:outlineLvl w:val="3"/>
    </w:pPr>
    <w:rPr>
      <w:rFonts w:ascii="Arial" w:hAnsi="Arial"/>
      <w:kern w:val="20"/>
      <w:sz w:val="20"/>
      <w:szCs w:val="24"/>
      <w:lang w:val="en-GB"/>
    </w:rPr>
  </w:style>
  <w:style w:type="paragraph" w:styleId="Title">
    <w:name w:val="Title"/>
    <w:basedOn w:val="Normal"/>
    <w:link w:val="TitleChar"/>
    <w:qFormat/>
    <w:pPr>
      <w:jc w:val="center"/>
    </w:pPr>
    <w:rPr>
      <w:rFonts w:ascii="Tahoma" w:hAnsi="Tahoma" w:cs="Tahoma"/>
      <w:b/>
      <w:bCs/>
      <w:szCs w:val="24"/>
    </w:rPr>
  </w:style>
  <w:style w:type="paragraph" w:styleId="BodyTextIndent3">
    <w:name w:val="Body Text Indent 3"/>
    <w:basedOn w:val="Normal"/>
    <w:semiHidden/>
    <w:pPr>
      <w:ind w:firstLine="1440"/>
      <w:jc w:val="both"/>
    </w:pPr>
    <w:rPr>
      <w:rFonts w:ascii="Tahoma" w:hAnsi="Tahoma" w:cs="Tahoma"/>
      <w:szCs w:val="28"/>
    </w:rPr>
  </w:style>
  <w:style w:type="paragraph" w:styleId="BodyTextIndent2">
    <w:name w:val="Body Text Indent 2"/>
    <w:basedOn w:val="Normal"/>
    <w:semiHidden/>
    <w:pPr>
      <w:ind w:firstLine="709"/>
      <w:jc w:val="both"/>
    </w:pPr>
    <w:rPr>
      <w:rFonts w:ascii="Tahoma" w:hAnsi="Tahoma" w:cs="Tahoma"/>
      <w:szCs w:val="28"/>
    </w:rPr>
  </w:style>
  <w:style w:type="character" w:customStyle="1" w:styleId="panchor1">
    <w:name w:val="panchor1"/>
    <w:rPr>
      <w:rFonts w:ascii="Courier New" w:hAnsi="Courier New" w:cs="Courier New" w:hint="default"/>
      <w:color w:val="0000FF"/>
      <w:sz w:val="22"/>
      <w:szCs w:val="22"/>
      <w:u w:val="single"/>
    </w:rPr>
  </w:style>
  <w:style w:type="paragraph" w:styleId="BodyTextIndent">
    <w:name w:val="Body Text Indent"/>
    <w:basedOn w:val="Normal"/>
    <w:semiHidden/>
    <w:pPr>
      <w:jc w:val="both"/>
    </w:pPr>
    <w:rPr>
      <w:rFonts w:ascii="Tahoma" w:hAnsi="Tahoma"/>
    </w:rPr>
  </w:style>
  <w:style w:type="character" w:styleId="Hyperlink">
    <w:name w:val="Hyperlink"/>
    <w:semiHidden/>
    <w:rPr>
      <w:color w:val="0000FF"/>
      <w:u w:val="single"/>
    </w:rPr>
  </w:style>
  <w:style w:type="paragraph" w:customStyle="1" w:styleId="zFSco-names">
    <w:name w:val="zFSco-names"/>
    <w:basedOn w:val="Normal"/>
    <w:next w:val="zFSand"/>
    <w:pPr>
      <w:spacing w:before="120" w:after="120" w:line="290" w:lineRule="auto"/>
      <w:jc w:val="center"/>
    </w:pPr>
    <w:rPr>
      <w:rFonts w:ascii="Arial" w:hAnsi="Arial"/>
      <w:kern w:val="24"/>
      <w:sz w:val="24"/>
      <w:szCs w:val="24"/>
      <w:lang w:val="en-GB"/>
    </w:rPr>
  </w:style>
  <w:style w:type="paragraph" w:customStyle="1" w:styleId="zFSand">
    <w:name w:val="zFSand"/>
    <w:basedOn w:val="Normal"/>
    <w:next w:val="zFSco-names"/>
    <w:pPr>
      <w:spacing w:line="290" w:lineRule="auto"/>
      <w:jc w:val="center"/>
    </w:pPr>
    <w:rPr>
      <w:rFonts w:ascii="Arial" w:hAnsi="Arial"/>
      <w:kern w:val="20"/>
      <w:sz w:val="20"/>
      <w:szCs w:val="24"/>
      <w:lang w:val="en-GB"/>
    </w:rPr>
  </w:style>
  <w:style w:type="paragraph" w:styleId="Footer">
    <w:name w:val="footer"/>
    <w:basedOn w:val="Normal"/>
    <w:semiHidden/>
    <w:pPr>
      <w:tabs>
        <w:tab w:val="center" w:pos="4153"/>
        <w:tab w:val="right" w:pos="8306"/>
      </w:tabs>
    </w:pPr>
    <w:rPr>
      <w:sz w:val="20"/>
    </w:r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pPr>
      <w:jc w:val="both"/>
    </w:pPr>
    <w:rPr>
      <w:sz w:val="24"/>
      <w:szCs w:val="24"/>
    </w:rPr>
  </w:style>
  <w:style w:type="paragraph" w:styleId="BodyText2">
    <w:name w:val="Body Text 2"/>
    <w:basedOn w:val="Normal"/>
    <w:semiHidden/>
    <w:pPr>
      <w:jc w:val="both"/>
    </w:pPr>
    <w:rPr>
      <w:color w:val="FF0000"/>
      <w:sz w:val="24"/>
    </w:rPr>
  </w:style>
  <w:style w:type="paragraph" w:styleId="Subtitle">
    <w:name w:val="Subtitle"/>
    <w:basedOn w:val="Normal"/>
    <w:qFormat/>
    <w:pPr>
      <w:widowControl w:val="0"/>
      <w:jc w:val="both"/>
    </w:pPr>
    <w:rPr>
      <w:b/>
      <w:bCs/>
      <w:i/>
      <w:iCs/>
      <w:sz w:val="24"/>
      <w:szCs w:val="24"/>
    </w:rPr>
  </w:style>
  <w:style w:type="character" w:styleId="FollowedHyperlink">
    <w:name w:val="FollowedHyperlink"/>
    <w:semiHidden/>
    <w:rPr>
      <w:color w:val="800080"/>
      <w:u w:val="single"/>
    </w:rPr>
  </w:style>
  <w:style w:type="paragraph" w:customStyle="1" w:styleId="CharCharChar">
    <w:name w:val="Char Char Char"/>
    <w:basedOn w:val="Normal"/>
    <w:pPr>
      <w:spacing w:after="160" w:line="240" w:lineRule="exact"/>
    </w:pPr>
    <w:rPr>
      <w:rFonts w:ascii="Tahoma" w:hAnsi="Tahoma"/>
      <w:sz w:val="20"/>
      <w:lang w:val="en-U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en-GB"/>
    </w:rPr>
  </w:style>
  <w:style w:type="character" w:customStyle="1" w:styleId="HTMLPreformattedChar">
    <w:name w:val="HTML Preformatted Char"/>
    <w:semiHidden/>
    <w:rPr>
      <w:rFonts w:ascii="Courier New" w:eastAsia="Courier New" w:hAnsi="Courier New" w:cs="Courier New"/>
      <w:lang w:val="en-GB"/>
    </w:rPr>
  </w:style>
  <w:style w:type="table" w:styleId="TableGrid">
    <w:name w:val="Table Grid"/>
    <w:basedOn w:val="TableNormal"/>
    <w:uiPriority w:val="39"/>
    <w:rsid w:val="0008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26D5"/>
    <w:rPr>
      <w:rFonts w:ascii="Tahoma" w:hAnsi="Tahoma" w:cs="Tahoma"/>
      <w:sz w:val="16"/>
      <w:szCs w:val="16"/>
    </w:rPr>
  </w:style>
  <w:style w:type="character" w:customStyle="1" w:styleId="BalloonTextChar">
    <w:name w:val="Balloon Text Char"/>
    <w:link w:val="BalloonText"/>
    <w:uiPriority w:val="99"/>
    <w:semiHidden/>
    <w:rsid w:val="00EF26D5"/>
    <w:rPr>
      <w:rFonts w:ascii="Tahoma" w:hAnsi="Tahoma" w:cs="Tahoma"/>
      <w:sz w:val="16"/>
      <w:szCs w:val="16"/>
      <w:lang w:eastAsia="en-US"/>
    </w:rPr>
  </w:style>
  <w:style w:type="character" w:customStyle="1" w:styleId="UnresolvedMention1">
    <w:name w:val="Unresolved Mention1"/>
    <w:basedOn w:val="DefaultParagraphFont"/>
    <w:uiPriority w:val="99"/>
    <w:semiHidden/>
    <w:unhideWhenUsed/>
    <w:rsid w:val="00D46A67"/>
    <w:rPr>
      <w:color w:val="808080"/>
      <w:shd w:val="clear" w:color="auto" w:fill="E6E6E6"/>
    </w:rPr>
  </w:style>
  <w:style w:type="paragraph" w:styleId="NormalWeb">
    <w:name w:val="Normal (Web)"/>
    <w:basedOn w:val="Normal"/>
    <w:uiPriority w:val="99"/>
    <w:semiHidden/>
    <w:unhideWhenUsed/>
    <w:rsid w:val="00774512"/>
    <w:pPr>
      <w:spacing w:before="100" w:beforeAutospacing="1" w:after="100" w:afterAutospacing="1"/>
    </w:pPr>
    <w:rPr>
      <w:sz w:val="24"/>
      <w:szCs w:val="24"/>
      <w:lang w:eastAsia="ro-RO"/>
    </w:rPr>
  </w:style>
  <w:style w:type="paragraph" w:styleId="FootnoteText">
    <w:name w:val="footnote text"/>
    <w:basedOn w:val="Normal"/>
    <w:link w:val="FootnoteTextChar"/>
    <w:semiHidden/>
    <w:rsid w:val="00CC5B60"/>
    <w:pPr>
      <w:keepLines/>
      <w:tabs>
        <w:tab w:val="left" w:pos="227"/>
        <w:tab w:val="left" w:pos="340"/>
      </w:tabs>
      <w:spacing w:before="60" w:after="60"/>
      <w:ind w:left="227" w:hanging="227"/>
      <w:jc w:val="both"/>
    </w:pPr>
    <w:rPr>
      <w:rFonts w:ascii="Trebuchet MS" w:eastAsia="Cambria" w:hAnsi="Trebuchet MS"/>
      <w:color w:val="262626"/>
      <w:sz w:val="18"/>
      <w:szCs w:val="18"/>
      <w:lang w:val="en-GB" w:eastAsia="ro-RO"/>
    </w:rPr>
  </w:style>
  <w:style w:type="character" w:customStyle="1" w:styleId="FootnoteTextChar">
    <w:name w:val="Footnote Text Char"/>
    <w:basedOn w:val="DefaultParagraphFont"/>
    <w:link w:val="FootnoteText"/>
    <w:semiHidden/>
    <w:rsid w:val="00CC5B60"/>
    <w:rPr>
      <w:rFonts w:ascii="Trebuchet MS" w:eastAsia="Cambria" w:hAnsi="Trebuchet MS"/>
      <w:color w:val="262626"/>
      <w:sz w:val="18"/>
      <w:szCs w:val="18"/>
      <w:lang w:val="en-GB"/>
    </w:rPr>
  </w:style>
  <w:style w:type="character" w:styleId="FootnoteReference">
    <w:name w:val="footnote reference"/>
    <w:basedOn w:val="DefaultParagraphFont"/>
    <w:semiHidden/>
    <w:rsid w:val="00CC5B60"/>
    <w:rPr>
      <w:rFonts w:ascii="Trebuchet MS" w:hAnsi="Trebuchet MS"/>
      <w:color w:val="auto"/>
      <w:sz w:val="22"/>
      <w:vertAlign w:val="superscript"/>
    </w:rPr>
  </w:style>
  <w:style w:type="paragraph" w:styleId="ListParagraph">
    <w:name w:val="List Paragraph"/>
    <w:basedOn w:val="Normal"/>
    <w:uiPriority w:val="1"/>
    <w:qFormat/>
    <w:rsid w:val="00CC5B60"/>
    <w:pPr>
      <w:spacing w:line="320" w:lineRule="exact"/>
      <w:ind w:left="720"/>
      <w:contextualSpacing/>
      <w:jc w:val="both"/>
    </w:pPr>
    <w:rPr>
      <w:rFonts w:ascii="Trebuchet MS" w:eastAsia="Cambria" w:hAnsi="Trebuchet MS"/>
      <w:sz w:val="20"/>
      <w:lang w:val="en-GB" w:eastAsia="ro-RO"/>
    </w:rPr>
  </w:style>
  <w:style w:type="character" w:customStyle="1" w:styleId="TitleChar">
    <w:name w:val="Title Char"/>
    <w:basedOn w:val="DefaultParagraphFont"/>
    <w:link w:val="Title"/>
    <w:rsid w:val="00DA69CF"/>
    <w:rPr>
      <w:rFonts w:ascii="Tahoma" w:hAnsi="Tahoma" w:cs="Tahoma"/>
      <w:b/>
      <w:bCs/>
      <w:sz w:val="28"/>
      <w:szCs w:val="24"/>
      <w:lang w:eastAsia="en-US"/>
    </w:rPr>
  </w:style>
  <w:style w:type="character" w:styleId="CommentReference">
    <w:name w:val="annotation reference"/>
    <w:basedOn w:val="DefaultParagraphFont"/>
    <w:uiPriority w:val="99"/>
    <w:semiHidden/>
    <w:unhideWhenUsed/>
    <w:rsid w:val="00B31FD5"/>
    <w:rPr>
      <w:sz w:val="16"/>
      <w:szCs w:val="16"/>
    </w:rPr>
  </w:style>
  <w:style w:type="paragraph" w:styleId="CommentText">
    <w:name w:val="annotation text"/>
    <w:basedOn w:val="Normal"/>
    <w:link w:val="CommentTextChar"/>
    <w:uiPriority w:val="99"/>
    <w:semiHidden/>
    <w:unhideWhenUsed/>
    <w:rsid w:val="00B31FD5"/>
    <w:rPr>
      <w:sz w:val="20"/>
    </w:rPr>
  </w:style>
  <w:style w:type="character" w:customStyle="1" w:styleId="CommentTextChar">
    <w:name w:val="Comment Text Char"/>
    <w:basedOn w:val="DefaultParagraphFont"/>
    <w:link w:val="CommentText"/>
    <w:uiPriority w:val="99"/>
    <w:semiHidden/>
    <w:rsid w:val="00B31FD5"/>
    <w:rPr>
      <w:lang w:eastAsia="en-US"/>
    </w:rPr>
  </w:style>
  <w:style w:type="paragraph" w:styleId="CommentSubject">
    <w:name w:val="annotation subject"/>
    <w:basedOn w:val="CommentText"/>
    <w:next w:val="CommentText"/>
    <w:link w:val="CommentSubjectChar"/>
    <w:uiPriority w:val="99"/>
    <w:semiHidden/>
    <w:unhideWhenUsed/>
    <w:rsid w:val="00B31FD5"/>
    <w:rPr>
      <w:b/>
      <w:bCs/>
    </w:rPr>
  </w:style>
  <w:style w:type="character" w:customStyle="1" w:styleId="CommentSubjectChar">
    <w:name w:val="Comment Subject Char"/>
    <w:basedOn w:val="CommentTextChar"/>
    <w:link w:val="CommentSubject"/>
    <w:uiPriority w:val="99"/>
    <w:semiHidden/>
    <w:rsid w:val="00B31FD5"/>
    <w:rPr>
      <w:b/>
      <w:bCs/>
      <w:lang w:eastAsia="en-US"/>
    </w:rPr>
  </w:style>
  <w:style w:type="paragraph" w:styleId="Revision">
    <w:name w:val="Revision"/>
    <w:hidden/>
    <w:uiPriority w:val="99"/>
    <w:semiHidden/>
    <w:rsid w:val="000D54D7"/>
    <w:rPr>
      <w:sz w:val="28"/>
      <w:lang w:eastAsia="en-US"/>
    </w:rPr>
  </w:style>
  <w:style w:type="character" w:customStyle="1" w:styleId="Heading6Char">
    <w:name w:val="Heading 6 Char"/>
    <w:basedOn w:val="DefaultParagraphFont"/>
    <w:link w:val="Heading6"/>
    <w:rsid w:val="00FB622A"/>
    <w:rPr>
      <w:rFonts w:ascii="Trebuchet MS" w:hAnsi="Trebuchet MS"/>
      <w:bCs/>
      <w:lang w:eastAsia="en-US"/>
    </w:rPr>
  </w:style>
  <w:style w:type="character" w:customStyle="1" w:styleId="Heading7Char">
    <w:name w:val="Heading 7 Char"/>
    <w:basedOn w:val="DefaultParagraphFont"/>
    <w:link w:val="Heading7"/>
    <w:rsid w:val="00FB622A"/>
    <w:rPr>
      <w:rFonts w:ascii="Trebuchet MS" w:hAnsi="Trebuchet MS"/>
      <w:lang w:eastAsia="en-US"/>
    </w:rPr>
  </w:style>
  <w:style w:type="character" w:customStyle="1" w:styleId="Heading8Char">
    <w:name w:val="Heading 8 Char"/>
    <w:basedOn w:val="DefaultParagraphFont"/>
    <w:link w:val="Heading8"/>
    <w:semiHidden/>
    <w:rsid w:val="00FB622A"/>
    <w:rPr>
      <w:rFonts w:ascii="Trebuchet MS" w:hAnsi="Trebuchet MS"/>
      <w:i/>
      <w:iCs/>
      <w:lang w:eastAsia="en-US"/>
    </w:rPr>
  </w:style>
  <w:style w:type="character" w:customStyle="1" w:styleId="Heading9Char">
    <w:name w:val="Heading 9 Char"/>
    <w:basedOn w:val="DefaultParagraphFont"/>
    <w:link w:val="Heading9"/>
    <w:semiHidden/>
    <w:rsid w:val="00FB622A"/>
    <w:rPr>
      <w:rFonts w:ascii="Trebuchet MS" w:hAnsi="Trebuchet MS" w:cs="Arial"/>
      <w:lang w:eastAsia="en-US"/>
    </w:rPr>
  </w:style>
  <w:style w:type="paragraph" w:customStyle="1" w:styleId="TableParagraph">
    <w:name w:val="Table Paragraph"/>
    <w:basedOn w:val="Normal"/>
    <w:uiPriority w:val="1"/>
    <w:qFormat/>
    <w:rsid w:val="000A70DC"/>
    <w:pPr>
      <w:widowControl w:val="0"/>
      <w:autoSpaceDE w:val="0"/>
      <w:autoSpaceDN w:val="0"/>
      <w:spacing w:before="3" w:line="260" w:lineRule="exact"/>
      <w:jc w:val="righ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37200">
      <w:bodyDiv w:val="1"/>
      <w:marLeft w:val="0"/>
      <w:marRight w:val="0"/>
      <w:marTop w:val="0"/>
      <w:marBottom w:val="0"/>
      <w:divBdr>
        <w:top w:val="none" w:sz="0" w:space="0" w:color="auto"/>
        <w:left w:val="none" w:sz="0" w:space="0" w:color="auto"/>
        <w:bottom w:val="none" w:sz="0" w:space="0" w:color="auto"/>
        <w:right w:val="none" w:sz="0" w:space="0" w:color="auto"/>
      </w:divBdr>
      <w:divsChild>
        <w:div w:id="60295699">
          <w:marLeft w:val="0"/>
          <w:marRight w:val="0"/>
          <w:marTop w:val="0"/>
          <w:marBottom w:val="0"/>
          <w:divBdr>
            <w:top w:val="none" w:sz="0" w:space="0" w:color="auto"/>
            <w:left w:val="none" w:sz="0" w:space="0" w:color="auto"/>
            <w:bottom w:val="none" w:sz="0" w:space="0" w:color="auto"/>
            <w:right w:val="none" w:sz="0" w:space="0" w:color="auto"/>
          </w:divBdr>
          <w:divsChild>
            <w:div w:id="1938977143">
              <w:marLeft w:val="0"/>
              <w:marRight w:val="0"/>
              <w:marTop w:val="0"/>
              <w:marBottom w:val="0"/>
              <w:divBdr>
                <w:top w:val="none" w:sz="0" w:space="0" w:color="auto"/>
                <w:left w:val="none" w:sz="0" w:space="0" w:color="auto"/>
                <w:bottom w:val="none" w:sz="0" w:space="0" w:color="auto"/>
                <w:right w:val="none" w:sz="0" w:space="0" w:color="auto"/>
              </w:divBdr>
              <w:divsChild>
                <w:div w:id="1820658211">
                  <w:marLeft w:val="0"/>
                  <w:marRight w:val="0"/>
                  <w:marTop w:val="0"/>
                  <w:marBottom w:val="0"/>
                  <w:divBdr>
                    <w:top w:val="none" w:sz="0" w:space="0" w:color="auto"/>
                    <w:left w:val="none" w:sz="0" w:space="0" w:color="auto"/>
                    <w:bottom w:val="none" w:sz="0" w:space="0" w:color="auto"/>
                    <w:right w:val="none" w:sz="0" w:space="0" w:color="auto"/>
                  </w:divBdr>
                  <w:divsChild>
                    <w:div w:id="809513433">
                      <w:marLeft w:val="0"/>
                      <w:marRight w:val="0"/>
                      <w:marTop w:val="0"/>
                      <w:marBottom w:val="0"/>
                      <w:divBdr>
                        <w:top w:val="none" w:sz="0" w:space="0" w:color="auto"/>
                        <w:left w:val="none" w:sz="0" w:space="0" w:color="auto"/>
                        <w:bottom w:val="none" w:sz="0" w:space="0" w:color="auto"/>
                        <w:right w:val="none" w:sz="0" w:space="0" w:color="auto"/>
                      </w:divBdr>
                      <w:divsChild>
                        <w:div w:id="1317029414">
                          <w:marLeft w:val="0"/>
                          <w:marRight w:val="0"/>
                          <w:marTop w:val="0"/>
                          <w:marBottom w:val="0"/>
                          <w:divBdr>
                            <w:top w:val="none" w:sz="0" w:space="0" w:color="auto"/>
                            <w:left w:val="none" w:sz="0" w:space="0" w:color="auto"/>
                            <w:bottom w:val="none" w:sz="0" w:space="0" w:color="auto"/>
                            <w:right w:val="none" w:sz="0" w:space="0" w:color="auto"/>
                          </w:divBdr>
                          <w:divsChild>
                            <w:div w:id="776605122">
                              <w:marLeft w:val="0"/>
                              <w:marRight w:val="0"/>
                              <w:marTop w:val="0"/>
                              <w:marBottom w:val="0"/>
                              <w:divBdr>
                                <w:top w:val="none" w:sz="0" w:space="0" w:color="auto"/>
                                <w:left w:val="none" w:sz="0" w:space="0" w:color="auto"/>
                                <w:bottom w:val="none" w:sz="0" w:space="0" w:color="auto"/>
                                <w:right w:val="none" w:sz="0" w:space="0" w:color="auto"/>
                              </w:divBdr>
                              <w:divsChild>
                                <w:div w:id="228660140">
                                  <w:marLeft w:val="0"/>
                                  <w:marRight w:val="0"/>
                                  <w:marTop w:val="0"/>
                                  <w:marBottom w:val="0"/>
                                  <w:divBdr>
                                    <w:top w:val="none" w:sz="0" w:space="0" w:color="auto"/>
                                    <w:left w:val="none" w:sz="0" w:space="0" w:color="auto"/>
                                    <w:bottom w:val="none" w:sz="0" w:space="0" w:color="auto"/>
                                    <w:right w:val="none" w:sz="0" w:space="0" w:color="auto"/>
                                  </w:divBdr>
                                  <w:divsChild>
                                    <w:div w:id="1602953702">
                                      <w:marLeft w:val="0"/>
                                      <w:marRight w:val="0"/>
                                      <w:marTop w:val="0"/>
                                      <w:marBottom w:val="0"/>
                                      <w:divBdr>
                                        <w:top w:val="none" w:sz="0" w:space="0" w:color="auto"/>
                                        <w:left w:val="none" w:sz="0" w:space="0" w:color="auto"/>
                                        <w:bottom w:val="none" w:sz="0" w:space="0" w:color="auto"/>
                                        <w:right w:val="none" w:sz="0" w:space="0" w:color="auto"/>
                                      </w:divBdr>
                                      <w:divsChild>
                                        <w:div w:id="2070767909">
                                          <w:marLeft w:val="0"/>
                                          <w:marRight w:val="0"/>
                                          <w:marTop w:val="0"/>
                                          <w:marBottom w:val="0"/>
                                          <w:divBdr>
                                            <w:top w:val="none" w:sz="0" w:space="0" w:color="auto"/>
                                            <w:left w:val="none" w:sz="0" w:space="0" w:color="auto"/>
                                            <w:bottom w:val="none" w:sz="0" w:space="0" w:color="auto"/>
                                            <w:right w:val="none" w:sz="0" w:space="0" w:color="auto"/>
                                          </w:divBdr>
                                          <w:divsChild>
                                            <w:div w:id="1115101736">
                                              <w:marLeft w:val="0"/>
                                              <w:marRight w:val="0"/>
                                              <w:marTop w:val="0"/>
                                              <w:marBottom w:val="0"/>
                                              <w:divBdr>
                                                <w:top w:val="none" w:sz="0" w:space="0" w:color="auto"/>
                                                <w:left w:val="none" w:sz="0" w:space="0" w:color="auto"/>
                                                <w:bottom w:val="none" w:sz="0" w:space="0" w:color="auto"/>
                                                <w:right w:val="none" w:sz="0" w:space="0" w:color="auto"/>
                                              </w:divBdr>
                                              <w:divsChild>
                                                <w:div w:id="130685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44526">
      <w:bodyDiv w:val="1"/>
      <w:marLeft w:val="0"/>
      <w:marRight w:val="0"/>
      <w:marTop w:val="0"/>
      <w:marBottom w:val="0"/>
      <w:divBdr>
        <w:top w:val="none" w:sz="0" w:space="0" w:color="auto"/>
        <w:left w:val="none" w:sz="0" w:space="0" w:color="auto"/>
        <w:bottom w:val="none" w:sz="0" w:space="0" w:color="auto"/>
        <w:right w:val="none" w:sz="0" w:space="0" w:color="auto"/>
      </w:divBdr>
      <w:divsChild>
        <w:div w:id="378283548">
          <w:marLeft w:val="0"/>
          <w:marRight w:val="0"/>
          <w:marTop w:val="0"/>
          <w:marBottom w:val="0"/>
          <w:divBdr>
            <w:top w:val="none" w:sz="0" w:space="0" w:color="auto"/>
            <w:left w:val="none" w:sz="0" w:space="0" w:color="auto"/>
            <w:bottom w:val="none" w:sz="0" w:space="0" w:color="auto"/>
            <w:right w:val="none" w:sz="0" w:space="0" w:color="auto"/>
          </w:divBdr>
          <w:divsChild>
            <w:div w:id="678041338">
              <w:marLeft w:val="0"/>
              <w:marRight w:val="0"/>
              <w:marTop w:val="0"/>
              <w:marBottom w:val="0"/>
              <w:divBdr>
                <w:top w:val="none" w:sz="0" w:space="0" w:color="auto"/>
                <w:left w:val="none" w:sz="0" w:space="0" w:color="auto"/>
                <w:bottom w:val="none" w:sz="0" w:space="0" w:color="auto"/>
                <w:right w:val="none" w:sz="0" w:space="0" w:color="auto"/>
              </w:divBdr>
              <w:divsChild>
                <w:div w:id="934360442">
                  <w:marLeft w:val="0"/>
                  <w:marRight w:val="0"/>
                  <w:marTop w:val="0"/>
                  <w:marBottom w:val="0"/>
                  <w:divBdr>
                    <w:top w:val="none" w:sz="0" w:space="0" w:color="auto"/>
                    <w:left w:val="none" w:sz="0" w:space="0" w:color="auto"/>
                    <w:bottom w:val="none" w:sz="0" w:space="0" w:color="auto"/>
                    <w:right w:val="none" w:sz="0" w:space="0" w:color="auto"/>
                  </w:divBdr>
                  <w:divsChild>
                    <w:div w:id="878708431">
                      <w:marLeft w:val="0"/>
                      <w:marRight w:val="0"/>
                      <w:marTop w:val="0"/>
                      <w:marBottom w:val="0"/>
                      <w:divBdr>
                        <w:top w:val="none" w:sz="0" w:space="0" w:color="auto"/>
                        <w:left w:val="none" w:sz="0" w:space="0" w:color="auto"/>
                        <w:bottom w:val="none" w:sz="0" w:space="0" w:color="auto"/>
                        <w:right w:val="none" w:sz="0" w:space="0" w:color="auto"/>
                      </w:divBdr>
                      <w:divsChild>
                        <w:div w:id="1809585218">
                          <w:marLeft w:val="0"/>
                          <w:marRight w:val="0"/>
                          <w:marTop w:val="0"/>
                          <w:marBottom w:val="0"/>
                          <w:divBdr>
                            <w:top w:val="none" w:sz="0" w:space="0" w:color="auto"/>
                            <w:left w:val="none" w:sz="0" w:space="0" w:color="auto"/>
                            <w:bottom w:val="none" w:sz="0" w:space="0" w:color="auto"/>
                            <w:right w:val="none" w:sz="0" w:space="0" w:color="auto"/>
                          </w:divBdr>
                          <w:divsChild>
                            <w:div w:id="705302068">
                              <w:marLeft w:val="0"/>
                              <w:marRight w:val="0"/>
                              <w:marTop w:val="975"/>
                              <w:marBottom w:val="0"/>
                              <w:divBdr>
                                <w:top w:val="none" w:sz="0" w:space="0" w:color="auto"/>
                                <w:left w:val="none" w:sz="0" w:space="0" w:color="auto"/>
                                <w:bottom w:val="none" w:sz="0" w:space="0" w:color="auto"/>
                                <w:right w:val="none" w:sz="0" w:space="0" w:color="auto"/>
                              </w:divBdr>
                              <w:divsChild>
                                <w:div w:id="1300575854">
                                  <w:marLeft w:val="0"/>
                                  <w:marRight w:val="0"/>
                                  <w:marTop w:val="0"/>
                                  <w:marBottom w:val="0"/>
                                  <w:divBdr>
                                    <w:top w:val="none" w:sz="0" w:space="0" w:color="auto"/>
                                    <w:left w:val="none" w:sz="0" w:space="0" w:color="auto"/>
                                    <w:bottom w:val="none" w:sz="0" w:space="0" w:color="auto"/>
                                    <w:right w:val="none" w:sz="0" w:space="0" w:color="auto"/>
                                  </w:divBdr>
                                  <w:divsChild>
                                    <w:div w:id="1321890085">
                                      <w:marLeft w:val="0"/>
                                      <w:marRight w:val="0"/>
                                      <w:marTop w:val="0"/>
                                      <w:marBottom w:val="0"/>
                                      <w:divBdr>
                                        <w:top w:val="none" w:sz="0" w:space="0" w:color="auto"/>
                                        <w:left w:val="none" w:sz="0" w:space="0" w:color="auto"/>
                                        <w:bottom w:val="none" w:sz="0" w:space="0" w:color="auto"/>
                                        <w:right w:val="none" w:sz="0" w:space="0" w:color="auto"/>
                                      </w:divBdr>
                                      <w:divsChild>
                                        <w:div w:id="881940124">
                                          <w:marLeft w:val="0"/>
                                          <w:marRight w:val="0"/>
                                          <w:marTop w:val="0"/>
                                          <w:marBottom w:val="0"/>
                                          <w:divBdr>
                                            <w:top w:val="none" w:sz="0" w:space="0" w:color="auto"/>
                                            <w:left w:val="none" w:sz="0" w:space="0" w:color="auto"/>
                                            <w:bottom w:val="none" w:sz="0" w:space="0" w:color="auto"/>
                                            <w:right w:val="none" w:sz="0" w:space="0" w:color="auto"/>
                                          </w:divBdr>
                                          <w:divsChild>
                                            <w:div w:id="2060594084">
                                              <w:marLeft w:val="0"/>
                                              <w:marRight w:val="0"/>
                                              <w:marTop w:val="0"/>
                                              <w:marBottom w:val="0"/>
                                              <w:divBdr>
                                                <w:top w:val="none" w:sz="0" w:space="0" w:color="auto"/>
                                                <w:left w:val="none" w:sz="0" w:space="0" w:color="auto"/>
                                                <w:bottom w:val="none" w:sz="0" w:space="0" w:color="auto"/>
                                                <w:right w:val="none" w:sz="0" w:space="0" w:color="auto"/>
                                              </w:divBdr>
                                              <w:divsChild>
                                                <w:div w:id="760416670">
                                                  <w:marLeft w:val="0"/>
                                                  <w:marRight w:val="0"/>
                                                  <w:marTop w:val="0"/>
                                                  <w:marBottom w:val="0"/>
                                                  <w:divBdr>
                                                    <w:top w:val="none" w:sz="0" w:space="0" w:color="auto"/>
                                                    <w:left w:val="none" w:sz="0" w:space="0" w:color="auto"/>
                                                    <w:bottom w:val="none" w:sz="0" w:space="0" w:color="auto"/>
                                                    <w:right w:val="none" w:sz="0" w:space="0" w:color="auto"/>
                                                  </w:divBdr>
                                                  <w:divsChild>
                                                    <w:div w:id="20428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047417">
      <w:bodyDiv w:val="1"/>
      <w:marLeft w:val="0"/>
      <w:marRight w:val="0"/>
      <w:marTop w:val="0"/>
      <w:marBottom w:val="0"/>
      <w:divBdr>
        <w:top w:val="none" w:sz="0" w:space="0" w:color="auto"/>
        <w:left w:val="none" w:sz="0" w:space="0" w:color="auto"/>
        <w:bottom w:val="none" w:sz="0" w:space="0" w:color="auto"/>
        <w:right w:val="none" w:sz="0" w:space="0" w:color="auto"/>
      </w:divBdr>
      <w:divsChild>
        <w:div w:id="301279425">
          <w:marLeft w:val="0"/>
          <w:marRight w:val="0"/>
          <w:marTop w:val="0"/>
          <w:marBottom w:val="0"/>
          <w:divBdr>
            <w:top w:val="none" w:sz="0" w:space="0" w:color="auto"/>
            <w:left w:val="none" w:sz="0" w:space="0" w:color="auto"/>
            <w:bottom w:val="none" w:sz="0" w:space="0" w:color="auto"/>
            <w:right w:val="none" w:sz="0" w:space="0" w:color="auto"/>
          </w:divBdr>
          <w:divsChild>
            <w:div w:id="2002075800">
              <w:marLeft w:val="0"/>
              <w:marRight w:val="0"/>
              <w:marTop w:val="0"/>
              <w:marBottom w:val="0"/>
              <w:divBdr>
                <w:top w:val="none" w:sz="0" w:space="0" w:color="auto"/>
                <w:left w:val="none" w:sz="0" w:space="0" w:color="auto"/>
                <w:bottom w:val="none" w:sz="0" w:space="0" w:color="auto"/>
                <w:right w:val="none" w:sz="0" w:space="0" w:color="auto"/>
              </w:divBdr>
              <w:divsChild>
                <w:div w:id="1840654869">
                  <w:marLeft w:val="0"/>
                  <w:marRight w:val="0"/>
                  <w:marTop w:val="0"/>
                  <w:marBottom w:val="0"/>
                  <w:divBdr>
                    <w:top w:val="none" w:sz="0" w:space="0" w:color="auto"/>
                    <w:left w:val="none" w:sz="0" w:space="0" w:color="auto"/>
                    <w:bottom w:val="none" w:sz="0" w:space="0" w:color="auto"/>
                    <w:right w:val="none" w:sz="0" w:space="0" w:color="auto"/>
                  </w:divBdr>
                  <w:divsChild>
                    <w:div w:id="1817454250">
                      <w:marLeft w:val="0"/>
                      <w:marRight w:val="0"/>
                      <w:marTop w:val="0"/>
                      <w:marBottom w:val="0"/>
                      <w:divBdr>
                        <w:top w:val="none" w:sz="0" w:space="0" w:color="auto"/>
                        <w:left w:val="none" w:sz="0" w:space="0" w:color="auto"/>
                        <w:bottom w:val="none" w:sz="0" w:space="0" w:color="auto"/>
                        <w:right w:val="none" w:sz="0" w:space="0" w:color="auto"/>
                      </w:divBdr>
                      <w:divsChild>
                        <w:div w:id="391732997">
                          <w:marLeft w:val="0"/>
                          <w:marRight w:val="0"/>
                          <w:marTop w:val="0"/>
                          <w:marBottom w:val="0"/>
                          <w:divBdr>
                            <w:top w:val="none" w:sz="0" w:space="0" w:color="auto"/>
                            <w:left w:val="none" w:sz="0" w:space="0" w:color="auto"/>
                            <w:bottom w:val="none" w:sz="0" w:space="0" w:color="auto"/>
                            <w:right w:val="none" w:sz="0" w:space="0" w:color="auto"/>
                          </w:divBdr>
                          <w:divsChild>
                            <w:div w:id="1737361926">
                              <w:marLeft w:val="0"/>
                              <w:marRight w:val="0"/>
                              <w:marTop w:val="0"/>
                              <w:marBottom w:val="0"/>
                              <w:divBdr>
                                <w:top w:val="none" w:sz="0" w:space="0" w:color="auto"/>
                                <w:left w:val="none" w:sz="0" w:space="0" w:color="auto"/>
                                <w:bottom w:val="none" w:sz="0" w:space="0" w:color="auto"/>
                                <w:right w:val="none" w:sz="0" w:space="0" w:color="auto"/>
                              </w:divBdr>
                              <w:divsChild>
                                <w:div w:id="1933472208">
                                  <w:marLeft w:val="0"/>
                                  <w:marRight w:val="0"/>
                                  <w:marTop w:val="0"/>
                                  <w:marBottom w:val="0"/>
                                  <w:divBdr>
                                    <w:top w:val="none" w:sz="0" w:space="0" w:color="auto"/>
                                    <w:left w:val="none" w:sz="0" w:space="0" w:color="auto"/>
                                    <w:bottom w:val="none" w:sz="0" w:space="0" w:color="auto"/>
                                    <w:right w:val="none" w:sz="0" w:space="0" w:color="auto"/>
                                  </w:divBdr>
                                  <w:divsChild>
                                    <w:div w:id="885721221">
                                      <w:marLeft w:val="0"/>
                                      <w:marRight w:val="0"/>
                                      <w:marTop w:val="0"/>
                                      <w:marBottom w:val="0"/>
                                      <w:divBdr>
                                        <w:top w:val="none" w:sz="0" w:space="0" w:color="auto"/>
                                        <w:left w:val="none" w:sz="0" w:space="0" w:color="auto"/>
                                        <w:bottom w:val="none" w:sz="0" w:space="0" w:color="auto"/>
                                        <w:right w:val="none" w:sz="0" w:space="0" w:color="auto"/>
                                      </w:divBdr>
                                      <w:divsChild>
                                        <w:div w:id="302197634">
                                          <w:marLeft w:val="0"/>
                                          <w:marRight w:val="0"/>
                                          <w:marTop w:val="0"/>
                                          <w:marBottom w:val="0"/>
                                          <w:divBdr>
                                            <w:top w:val="none" w:sz="0" w:space="0" w:color="auto"/>
                                            <w:left w:val="none" w:sz="0" w:space="0" w:color="auto"/>
                                            <w:bottom w:val="none" w:sz="0" w:space="0" w:color="auto"/>
                                            <w:right w:val="none" w:sz="0" w:space="0" w:color="auto"/>
                                          </w:divBdr>
                                          <w:divsChild>
                                            <w:div w:id="1885824758">
                                              <w:marLeft w:val="0"/>
                                              <w:marRight w:val="0"/>
                                              <w:marTop w:val="0"/>
                                              <w:marBottom w:val="0"/>
                                              <w:divBdr>
                                                <w:top w:val="none" w:sz="0" w:space="0" w:color="auto"/>
                                                <w:left w:val="none" w:sz="0" w:space="0" w:color="auto"/>
                                                <w:bottom w:val="none" w:sz="0" w:space="0" w:color="auto"/>
                                                <w:right w:val="none" w:sz="0" w:space="0" w:color="auto"/>
                                              </w:divBdr>
                                              <w:divsChild>
                                                <w:div w:id="168555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0666458">
      <w:bodyDiv w:val="1"/>
      <w:marLeft w:val="0"/>
      <w:marRight w:val="0"/>
      <w:marTop w:val="0"/>
      <w:marBottom w:val="0"/>
      <w:divBdr>
        <w:top w:val="none" w:sz="0" w:space="0" w:color="auto"/>
        <w:left w:val="none" w:sz="0" w:space="0" w:color="auto"/>
        <w:bottom w:val="none" w:sz="0" w:space="0" w:color="auto"/>
        <w:right w:val="none" w:sz="0" w:space="0" w:color="auto"/>
      </w:divBdr>
      <w:divsChild>
        <w:div w:id="1150172031">
          <w:marLeft w:val="0"/>
          <w:marRight w:val="0"/>
          <w:marTop w:val="0"/>
          <w:marBottom w:val="0"/>
          <w:divBdr>
            <w:top w:val="none" w:sz="0" w:space="0" w:color="auto"/>
            <w:left w:val="none" w:sz="0" w:space="0" w:color="auto"/>
            <w:bottom w:val="none" w:sz="0" w:space="0" w:color="auto"/>
            <w:right w:val="none" w:sz="0" w:space="0" w:color="auto"/>
          </w:divBdr>
          <w:divsChild>
            <w:div w:id="2139641297">
              <w:marLeft w:val="0"/>
              <w:marRight w:val="0"/>
              <w:marTop w:val="0"/>
              <w:marBottom w:val="0"/>
              <w:divBdr>
                <w:top w:val="none" w:sz="0" w:space="0" w:color="auto"/>
                <w:left w:val="none" w:sz="0" w:space="0" w:color="auto"/>
                <w:bottom w:val="none" w:sz="0" w:space="0" w:color="auto"/>
                <w:right w:val="none" w:sz="0" w:space="0" w:color="auto"/>
              </w:divBdr>
              <w:divsChild>
                <w:div w:id="1133595930">
                  <w:marLeft w:val="0"/>
                  <w:marRight w:val="0"/>
                  <w:marTop w:val="0"/>
                  <w:marBottom w:val="0"/>
                  <w:divBdr>
                    <w:top w:val="none" w:sz="0" w:space="0" w:color="auto"/>
                    <w:left w:val="none" w:sz="0" w:space="0" w:color="auto"/>
                    <w:bottom w:val="none" w:sz="0" w:space="0" w:color="auto"/>
                    <w:right w:val="none" w:sz="0" w:space="0" w:color="auto"/>
                  </w:divBdr>
                  <w:divsChild>
                    <w:div w:id="1459762762">
                      <w:marLeft w:val="0"/>
                      <w:marRight w:val="0"/>
                      <w:marTop w:val="0"/>
                      <w:marBottom w:val="0"/>
                      <w:divBdr>
                        <w:top w:val="none" w:sz="0" w:space="0" w:color="auto"/>
                        <w:left w:val="none" w:sz="0" w:space="0" w:color="auto"/>
                        <w:bottom w:val="none" w:sz="0" w:space="0" w:color="auto"/>
                        <w:right w:val="none" w:sz="0" w:space="0" w:color="auto"/>
                      </w:divBdr>
                      <w:divsChild>
                        <w:div w:id="1290286526">
                          <w:marLeft w:val="0"/>
                          <w:marRight w:val="0"/>
                          <w:marTop w:val="0"/>
                          <w:marBottom w:val="0"/>
                          <w:divBdr>
                            <w:top w:val="none" w:sz="0" w:space="0" w:color="auto"/>
                            <w:left w:val="none" w:sz="0" w:space="0" w:color="auto"/>
                            <w:bottom w:val="none" w:sz="0" w:space="0" w:color="auto"/>
                            <w:right w:val="none" w:sz="0" w:space="0" w:color="auto"/>
                          </w:divBdr>
                          <w:divsChild>
                            <w:div w:id="1428691708">
                              <w:marLeft w:val="0"/>
                              <w:marRight w:val="0"/>
                              <w:marTop w:val="975"/>
                              <w:marBottom w:val="0"/>
                              <w:divBdr>
                                <w:top w:val="none" w:sz="0" w:space="0" w:color="auto"/>
                                <w:left w:val="none" w:sz="0" w:space="0" w:color="auto"/>
                                <w:bottom w:val="none" w:sz="0" w:space="0" w:color="auto"/>
                                <w:right w:val="none" w:sz="0" w:space="0" w:color="auto"/>
                              </w:divBdr>
                              <w:divsChild>
                                <w:div w:id="1325401381">
                                  <w:marLeft w:val="0"/>
                                  <w:marRight w:val="0"/>
                                  <w:marTop w:val="0"/>
                                  <w:marBottom w:val="0"/>
                                  <w:divBdr>
                                    <w:top w:val="none" w:sz="0" w:space="0" w:color="auto"/>
                                    <w:left w:val="none" w:sz="0" w:space="0" w:color="auto"/>
                                    <w:bottom w:val="none" w:sz="0" w:space="0" w:color="auto"/>
                                    <w:right w:val="none" w:sz="0" w:space="0" w:color="auto"/>
                                  </w:divBdr>
                                  <w:divsChild>
                                    <w:div w:id="1550453382">
                                      <w:marLeft w:val="0"/>
                                      <w:marRight w:val="0"/>
                                      <w:marTop w:val="0"/>
                                      <w:marBottom w:val="0"/>
                                      <w:divBdr>
                                        <w:top w:val="none" w:sz="0" w:space="0" w:color="auto"/>
                                        <w:left w:val="none" w:sz="0" w:space="0" w:color="auto"/>
                                        <w:bottom w:val="none" w:sz="0" w:space="0" w:color="auto"/>
                                        <w:right w:val="none" w:sz="0" w:space="0" w:color="auto"/>
                                      </w:divBdr>
                                      <w:divsChild>
                                        <w:div w:id="845242213">
                                          <w:marLeft w:val="0"/>
                                          <w:marRight w:val="0"/>
                                          <w:marTop w:val="0"/>
                                          <w:marBottom w:val="0"/>
                                          <w:divBdr>
                                            <w:top w:val="none" w:sz="0" w:space="0" w:color="auto"/>
                                            <w:left w:val="none" w:sz="0" w:space="0" w:color="auto"/>
                                            <w:bottom w:val="none" w:sz="0" w:space="0" w:color="auto"/>
                                            <w:right w:val="none" w:sz="0" w:space="0" w:color="auto"/>
                                          </w:divBdr>
                                          <w:divsChild>
                                            <w:div w:id="362175025">
                                              <w:marLeft w:val="0"/>
                                              <w:marRight w:val="0"/>
                                              <w:marTop w:val="0"/>
                                              <w:marBottom w:val="0"/>
                                              <w:divBdr>
                                                <w:top w:val="none" w:sz="0" w:space="0" w:color="auto"/>
                                                <w:left w:val="none" w:sz="0" w:space="0" w:color="auto"/>
                                                <w:bottom w:val="none" w:sz="0" w:space="0" w:color="auto"/>
                                                <w:right w:val="none" w:sz="0" w:space="0" w:color="auto"/>
                                              </w:divBdr>
                                              <w:divsChild>
                                                <w:div w:id="2121099335">
                                                  <w:marLeft w:val="0"/>
                                                  <w:marRight w:val="0"/>
                                                  <w:marTop w:val="0"/>
                                                  <w:marBottom w:val="0"/>
                                                  <w:divBdr>
                                                    <w:top w:val="none" w:sz="0" w:space="0" w:color="auto"/>
                                                    <w:left w:val="none" w:sz="0" w:space="0" w:color="auto"/>
                                                    <w:bottom w:val="none" w:sz="0" w:space="0" w:color="auto"/>
                                                    <w:right w:val="none" w:sz="0" w:space="0" w:color="auto"/>
                                                  </w:divBdr>
                                                  <w:divsChild>
                                                    <w:div w:id="16396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6881244">
      <w:bodyDiv w:val="1"/>
      <w:marLeft w:val="0"/>
      <w:marRight w:val="0"/>
      <w:marTop w:val="0"/>
      <w:marBottom w:val="0"/>
      <w:divBdr>
        <w:top w:val="none" w:sz="0" w:space="0" w:color="auto"/>
        <w:left w:val="none" w:sz="0" w:space="0" w:color="auto"/>
        <w:bottom w:val="none" w:sz="0" w:space="0" w:color="auto"/>
        <w:right w:val="none" w:sz="0" w:space="0" w:color="auto"/>
      </w:divBdr>
      <w:divsChild>
        <w:div w:id="797138761">
          <w:marLeft w:val="0"/>
          <w:marRight w:val="0"/>
          <w:marTop w:val="0"/>
          <w:marBottom w:val="0"/>
          <w:divBdr>
            <w:top w:val="none" w:sz="0" w:space="0" w:color="auto"/>
            <w:left w:val="none" w:sz="0" w:space="0" w:color="auto"/>
            <w:bottom w:val="none" w:sz="0" w:space="0" w:color="auto"/>
            <w:right w:val="none" w:sz="0" w:space="0" w:color="auto"/>
          </w:divBdr>
          <w:divsChild>
            <w:div w:id="865018914">
              <w:marLeft w:val="0"/>
              <w:marRight w:val="0"/>
              <w:marTop w:val="0"/>
              <w:marBottom w:val="0"/>
              <w:divBdr>
                <w:top w:val="none" w:sz="0" w:space="0" w:color="auto"/>
                <w:left w:val="none" w:sz="0" w:space="0" w:color="auto"/>
                <w:bottom w:val="none" w:sz="0" w:space="0" w:color="auto"/>
                <w:right w:val="none" w:sz="0" w:space="0" w:color="auto"/>
              </w:divBdr>
              <w:divsChild>
                <w:div w:id="690571907">
                  <w:marLeft w:val="0"/>
                  <w:marRight w:val="0"/>
                  <w:marTop w:val="0"/>
                  <w:marBottom w:val="0"/>
                  <w:divBdr>
                    <w:top w:val="none" w:sz="0" w:space="0" w:color="auto"/>
                    <w:left w:val="none" w:sz="0" w:space="0" w:color="auto"/>
                    <w:bottom w:val="none" w:sz="0" w:space="0" w:color="auto"/>
                    <w:right w:val="none" w:sz="0" w:space="0" w:color="auto"/>
                  </w:divBdr>
                  <w:divsChild>
                    <w:div w:id="1198468944">
                      <w:marLeft w:val="0"/>
                      <w:marRight w:val="0"/>
                      <w:marTop w:val="0"/>
                      <w:marBottom w:val="0"/>
                      <w:divBdr>
                        <w:top w:val="none" w:sz="0" w:space="0" w:color="auto"/>
                        <w:left w:val="none" w:sz="0" w:space="0" w:color="auto"/>
                        <w:bottom w:val="none" w:sz="0" w:space="0" w:color="auto"/>
                        <w:right w:val="none" w:sz="0" w:space="0" w:color="auto"/>
                      </w:divBdr>
                      <w:divsChild>
                        <w:div w:id="773943269">
                          <w:marLeft w:val="0"/>
                          <w:marRight w:val="0"/>
                          <w:marTop w:val="0"/>
                          <w:marBottom w:val="0"/>
                          <w:divBdr>
                            <w:top w:val="none" w:sz="0" w:space="0" w:color="auto"/>
                            <w:left w:val="none" w:sz="0" w:space="0" w:color="auto"/>
                            <w:bottom w:val="none" w:sz="0" w:space="0" w:color="auto"/>
                            <w:right w:val="none" w:sz="0" w:space="0" w:color="auto"/>
                          </w:divBdr>
                          <w:divsChild>
                            <w:div w:id="1459185275">
                              <w:marLeft w:val="0"/>
                              <w:marRight w:val="0"/>
                              <w:marTop w:val="0"/>
                              <w:marBottom w:val="0"/>
                              <w:divBdr>
                                <w:top w:val="none" w:sz="0" w:space="0" w:color="auto"/>
                                <w:left w:val="none" w:sz="0" w:space="0" w:color="auto"/>
                                <w:bottom w:val="none" w:sz="0" w:space="0" w:color="auto"/>
                                <w:right w:val="none" w:sz="0" w:space="0" w:color="auto"/>
                              </w:divBdr>
                              <w:divsChild>
                                <w:div w:id="1786734882">
                                  <w:marLeft w:val="0"/>
                                  <w:marRight w:val="0"/>
                                  <w:marTop w:val="0"/>
                                  <w:marBottom w:val="0"/>
                                  <w:divBdr>
                                    <w:top w:val="none" w:sz="0" w:space="0" w:color="auto"/>
                                    <w:left w:val="none" w:sz="0" w:space="0" w:color="auto"/>
                                    <w:bottom w:val="none" w:sz="0" w:space="0" w:color="auto"/>
                                    <w:right w:val="none" w:sz="0" w:space="0" w:color="auto"/>
                                  </w:divBdr>
                                  <w:divsChild>
                                    <w:div w:id="1729763195">
                                      <w:marLeft w:val="0"/>
                                      <w:marRight w:val="0"/>
                                      <w:marTop w:val="0"/>
                                      <w:marBottom w:val="0"/>
                                      <w:divBdr>
                                        <w:top w:val="none" w:sz="0" w:space="0" w:color="auto"/>
                                        <w:left w:val="none" w:sz="0" w:space="0" w:color="auto"/>
                                        <w:bottom w:val="none" w:sz="0" w:space="0" w:color="auto"/>
                                        <w:right w:val="none" w:sz="0" w:space="0" w:color="auto"/>
                                      </w:divBdr>
                                      <w:divsChild>
                                        <w:div w:id="239752194">
                                          <w:marLeft w:val="0"/>
                                          <w:marRight w:val="0"/>
                                          <w:marTop w:val="0"/>
                                          <w:marBottom w:val="0"/>
                                          <w:divBdr>
                                            <w:top w:val="none" w:sz="0" w:space="0" w:color="auto"/>
                                            <w:left w:val="none" w:sz="0" w:space="0" w:color="auto"/>
                                            <w:bottom w:val="none" w:sz="0" w:space="0" w:color="auto"/>
                                            <w:right w:val="none" w:sz="0" w:space="0" w:color="auto"/>
                                          </w:divBdr>
                                          <w:divsChild>
                                            <w:div w:id="744230026">
                                              <w:marLeft w:val="0"/>
                                              <w:marRight w:val="0"/>
                                              <w:marTop w:val="0"/>
                                              <w:marBottom w:val="0"/>
                                              <w:divBdr>
                                                <w:top w:val="none" w:sz="0" w:space="0" w:color="auto"/>
                                                <w:left w:val="none" w:sz="0" w:space="0" w:color="auto"/>
                                                <w:bottom w:val="none" w:sz="0" w:space="0" w:color="auto"/>
                                                <w:right w:val="none" w:sz="0" w:space="0" w:color="auto"/>
                                              </w:divBdr>
                                              <w:divsChild>
                                                <w:div w:id="15977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2280917">
      <w:bodyDiv w:val="1"/>
      <w:marLeft w:val="0"/>
      <w:marRight w:val="0"/>
      <w:marTop w:val="0"/>
      <w:marBottom w:val="0"/>
      <w:divBdr>
        <w:top w:val="none" w:sz="0" w:space="0" w:color="auto"/>
        <w:left w:val="none" w:sz="0" w:space="0" w:color="auto"/>
        <w:bottom w:val="none" w:sz="0" w:space="0" w:color="auto"/>
        <w:right w:val="none" w:sz="0" w:space="0" w:color="auto"/>
      </w:divBdr>
      <w:divsChild>
        <w:div w:id="363210579">
          <w:marLeft w:val="0"/>
          <w:marRight w:val="0"/>
          <w:marTop w:val="0"/>
          <w:marBottom w:val="0"/>
          <w:divBdr>
            <w:top w:val="none" w:sz="0" w:space="0" w:color="auto"/>
            <w:left w:val="none" w:sz="0" w:space="0" w:color="auto"/>
            <w:bottom w:val="none" w:sz="0" w:space="0" w:color="auto"/>
            <w:right w:val="none" w:sz="0" w:space="0" w:color="auto"/>
          </w:divBdr>
          <w:divsChild>
            <w:div w:id="1299651480">
              <w:marLeft w:val="0"/>
              <w:marRight w:val="0"/>
              <w:marTop w:val="0"/>
              <w:marBottom w:val="0"/>
              <w:divBdr>
                <w:top w:val="none" w:sz="0" w:space="0" w:color="auto"/>
                <w:left w:val="none" w:sz="0" w:space="0" w:color="auto"/>
                <w:bottom w:val="none" w:sz="0" w:space="0" w:color="auto"/>
                <w:right w:val="none" w:sz="0" w:space="0" w:color="auto"/>
              </w:divBdr>
              <w:divsChild>
                <w:div w:id="1508206004">
                  <w:marLeft w:val="0"/>
                  <w:marRight w:val="0"/>
                  <w:marTop w:val="0"/>
                  <w:marBottom w:val="0"/>
                  <w:divBdr>
                    <w:top w:val="none" w:sz="0" w:space="0" w:color="auto"/>
                    <w:left w:val="none" w:sz="0" w:space="0" w:color="auto"/>
                    <w:bottom w:val="none" w:sz="0" w:space="0" w:color="auto"/>
                    <w:right w:val="none" w:sz="0" w:space="0" w:color="auto"/>
                  </w:divBdr>
                  <w:divsChild>
                    <w:div w:id="885877907">
                      <w:marLeft w:val="0"/>
                      <w:marRight w:val="0"/>
                      <w:marTop w:val="0"/>
                      <w:marBottom w:val="0"/>
                      <w:divBdr>
                        <w:top w:val="none" w:sz="0" w:space="0" w:color="auto"/>
                        <w:left w:val="none" w:sz="0" w:space="0" w:color="auto"/>
                        <w:bottom w:val="none" w:sz="0" w:space="0" w:color="auto"/>
                        <w:right w:val="none" w:sz="0" w:space="0" w:color="auto"/>
                      </w:divBdr>
                      <w:divsChild>
                        <w:div w:id="264922027">
                          <w:marLeft w:val="0"/>
                          <w:marRight w:val="0"/>
                          <w:marTop w:val="0"/>
                          <w:marBottom w:val="0"/>
                          <w:divBdr>
                            <w:top w:val="none" w:sz="0" w:space="0" w:color="auto"/>
                            <w:left w:val="none" w:sz="0" w:space="0" w:color="auto"/>
                            <w:bottom w:val="none" w:sz="0" w:space="0" w:color="auto"/>
                            <w:right w:val="none" w:sz="0" w:space="0" w:color="auto"/>
                          </w:divBdr>
                          <w:divsChild>
                            <w:div w:id="995570418">
                              <w:marLeft w:val="0"/>
                              <w:marRight w:val="0"/>
                              <w:marTop w:val="0"/>
                              <w:marBottom w:val="0"/>
                              <w:divBdr>
                                <w:top w:val="none" w:sz="0" w:space="0" w:color="auto"/>
                                <w:left w:val="none" w:sz="0" w:space="0" w:color="auto"/>
                                <w:bottom w:val="none" w:sz="0" w:space="0" w:color="auto"/>
                                <w:right w:val="none" w:sz="0" w:space="0" w:color="auto"/>
                              </w:divBdr>
                              <w:divsChild>
                                <w:div w:id="760611478">
                                  <w:marLeft w:val="0"/>
                                  <w:marRight w:val="0"/>
                                  <w:marTop w:val="0"/>
                                  <w:marBottom w:val="0"/>
                                  <w:divBdr>
                                    <w:top w:val="none" w:sz="0" w:space="0" w:color="auto"/>
                                    <w:left w:val="none" w:sz="0" w:space="0" w:color="auto"/>
                                    <w:bottom w:val="none" w:sz="0" w:space="0" w:color="auto"/>
                                    <w:right w:val="none" w:sz="0" w:space="0" w:color="auto"/>
                                  </w:divBdr>
                                  <w:divsChild>
                                    <w:div w:id="1273590917">
                                      <w:marLeft w:val="0"/>
                                      <w:marRight w:val="0"/>
                                      <w:marTop w:val="0"/>
                                      <w:marBottom w:val="0"/>
                                      <w:divBdr>
                                        <w:top w:val="none" w:sz="0" w:space="0" w:color="auto"/>
                                        <w:left w:val="none" w:sz="0" w:space="0" w:color="auto"/>
                                        <w:bottom w:val="none" w:sz="0" w:space="0" w:color="auto"/>
                                        <w:right w:val="none" w:sz="0" w:space="0" w:color="auto"/>
                                      </w:divBdr>
                                      <w:divsChild>
                                        <w:div w:id="852843859">
                                          <w:marLeft w:val="0"/>
                                          <w:marRight w:val="0"/>
                                          <w:marTop w:val="0"/>
                                          <w:marBottom w:val="0"/>
                                          <w:divBdr>
                                            <w:top w:val="none" w:sz="0" w:space="0" w:color="auto"/>
                                            <w:left w:val="none" w:sz="0" w:space="0" w:color="auto"/>
                                            <w:bottom w:val="none" w:sz="0" w:space="0" w:color="auto"/>
                                            <w:right w:val="none" w:sz="0" w:space="0" w:color="auto"/>
                                          </w:divBdr>
                                          <w:divsChild>
                                            <w:div w:id="462431679">
                                              <w:marLeft w:val="0"/>
                                              <w:marRight w:val="0"/>
                                              <w:marTop w:val="0"/>
                                              <w:marBottom w:val="0"/>
                                              <w:divBdr>
                                                <w:top w:val="none" w:sz="0" w:space="0" w:color="auto"/>
                                                <w:left w:val="none" w:sz="0" w:space="0" w:color="auto"/>
                                                <w:bottom w:val="none" w:sz="0" w:space="0" w:color="auto"/>
                                                <w:right w:val="none" w:sz="0" w:space="0" w:color="auto"/>
                                              </w:divBdr>
                                              <w:divsChild>
                                                <w:div w:id="15207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024390">
      <w:bodyDiv w:val="1"/>
      <w:marLeft w:val="0"/>
      <w:marRight w:val="0"/>
      <w:marTop w:val="0"/>
      <w:marBottom w:val="0"/>
      <w:divBdr>
        <w:top w:val="none" w:sz="0" w:space="0" w:color="auto"/>
        <w:left w:val="none" w:sz="0" w:space="0" w:color="auto"/>
        <w:bottom w:val="none" w:sz="0" w:space="0" w:color="auto"/>
        <w:right w:val="none" w:sz="0" w:space="0" w:color="auto"/>
      </w:divBdr>
      <w:divsChild>
        <w:div w:id="1576475197">
          <w:marLeft w:val="0"/>
          <w:marRight w:val="0"/>
          <w:marTop w:val="0"/>
          <w:marBottom w:val="0"/>
          <w:divBdr>
            <w:top w:val="none" w:sz="0" w:space="0" w:color="auto"/>
            <w:left w:val="none" w:sz="0" w:space="0" w:color="auto"/>
            <w:bottom w:val="none" w:sz="0" w:space="0" w:color="auto"/>
            <w:right w:val="none" w:sz="0" w:space="0" w:color="auto"/>
          </w:divBdr>
          <w:divsChild>
            <w:div w:id="336032698">
              <w:marLeft w:val="0"/>
              <w:marRight w:val="0"/>
              <w:marTop w:val="0"/>
              <w:marBottom w:val="0"/>
              <w:divBdr>
                <w:top w:val="none" w:sz="0" w:space="0" w:color="auto"/>
                <w:left w:val="none" w:sz="0" w:space="0" w:color="auto"/>
                <w:bottom w:val="none" w:sz="0" w:space="0" w:color="auto"/>
                <w:right w:val="none" w:sz="0" w:space="0" w:color="auto"/>
              </w:divBdr>
              <w:divsChild>
                <w:div w:id="1910534850">
                  <w:marLeft w:val="0"/>
                  <w:marRight w:val="0"/>
                  <w:marTop w:val="0"/>
                  <w:marBottom w:val="0"/>
                  <w:divBdr>
                    <w:top w:val="none" w:sz="0" w:space="0" w:color="auto"/>
                    <w:left w:val="none" w:sz="0" w:space="0" w:color="auto"/>
                    <w:bottom w:val="none" w:sz="0" w:space="0" w:color="auto"/>
                    <w:right w:val="none" w:sz="0" w:space="0" w:color="auto"/>
                  </w:divBdr>
                  <w:divsChild>
                    <w:div w:id="1373653974">
                      <w:marLeft w:val="0"/>
                      <w:marRight w:val="0"/>
                      <w:marTop w:val="0"/>
                      <w:marBottom w:val="0"/>
                      <w:divBdr>
                        <w:top w:val="none" w:sz="0" w:space="0" w:color="auto"/>
                        <w:left w:val="none" w:sz="0" w:space="0" w:color="auto"/>
                        <w:bottom w:val="none" w:sz="0" w:space="0" w:color="auto"/>
                        <w:right w:val="none" w:sz="0" w:space="0" w:color="auto"/>
                      </w:divBdr>
                      <w:divsChild>
                        <w:div w:id="2142772168">
                          <w:marLeft w:val="0"/>
                          <w:marRight w:val="0"/>
                          <w:marTop w:val="0"/>
                          <w:marBottom w:val="0"/>
                          <w:divBdr>
                            <w:top w:val="none" w:sz="0" w:space="0" w:color="auto"/>
                            <w:left w:val="none" w:sz="0" w:space="0" w:color="auto"/>
                            <w:bottom w:val="none" w:sz="0" w:space="0" w:color="auto"/>
                            <w:right w:val="none" w:sz="0" w:space="0" w:color="auto"/>
                          </w:divBdr>
                          <w:divsChild>
                            <w:div w:id="734594298">
                              <w:marLeft w:val="0"/>
                              <w:marRight w:val="0"/>
                              <w:marTop w:val="0"/>
                              <w:marBottom w:val="0"/>
                              <w:divBdr>
                                <w:top w:val="none" w:sz="0" w:space="0" w:color="auto"/>
                                <w:left w:val="none" w:sz="0" w:space="0" w:color="auto"/>
                                <w:bottom w:val="none" w:sz="0" w:space="0" w:color="auto"/>
                                <w:right w:val="none" w:sz="0" w:space="0" w:color="auto"/>
                              </w:divBdr>
                              <w:divsChild>
                                <w:div w:id="1470391975">
                                  <w:marLeft w:val="0"/>
                                  <w:marRight w:val="0"/>
                                  <w:marTop w:val="0"/>
                                  <w:marBottom w:val="0"/>
                                  <w:divBdr>
                                    <w:top w:val="none" w:sz="0" w:space="0" w:color="auto"/>
                                    <w:left w:val="none" w:sz="0" w:space="0" w:color="auto"/>
                                    <w:bottom w:val="none" w:sz="0" w:space="0" w:color="auto"/>
                                    <w:right w:val="none" w:sz="0" w:space="0" w:color="auto"/>
                                  </w:divBdr>
                                  <w:divsChild>
                                    <w:div w:id="1521316834">
                                      <w:marLeft w:val="0"/>
                                      <w:marRight w:val="0"/>
                                      <w:marTop w:val="0"/>
                                      <w:marBottom w:val="0"/>
                                      <w:divBdr>
                                        <w:top w:val="none" w:sz="0" w:space="0" w:color="auto"/>
                                        <w:left w:val="none" w:sz="0" w:space="0" w:color="auto"/>
                                        <w:bottom w:val="none" w:sz="0" w:space="0" w:color="auto"/>
                                        <w:right w:val="none" w:sz="0" w:space="0" w:color="auto"/>
                                      </w:divBdr>
                                      <w:divsChild>
                                        <w:div w:id="941642029">
                                          <w:marLeft w:val="0"/>
                                          <w:marRight w:val="0"/>
                                          <w:marTop w:val="0"/>
                                          <w:marBottom w:val="0"/>
                                          <w:divBdr>
                                            <w:top w:val="none" w:sz="0" w:space="0" w:color="auto"/>
                                            <w:left w:val="none" w:sz="0" w:space="0" w:color="auto"/>
                                            <w:bottom w:val="none" w:sz="0" w:space="0" w:color="auto"/>
                                            <w:right w:val="none" w:sz="0" w:space="0" w:color="auto"/>
                                          </w:divBdr>
                                          <w:divsChild>
                                            <w:div w:id="1421368338">
                                              <w:marLeft w:val="0"/>
                                              <w:marRight w:val="0"/>
                                              <w:marTop w:val="0"/>
                                              <w:marBottom w:val="0"/>
                                              <w:divBdr>
                                                <w:top w:val="none" w:sz="0" w:space="0" w:color="auto"/>
                                                <w:left w:val="none" w:sz="0" w:space="0" w:color="auto"/>
                                                <w:bottom w:val="none" w:sz="0" w:space="0" w:color="auto"/>
                                                <w:right w:val="none" w:sz="0" w:space="0" w:color="auto"/>
                                              </w:divBdr>
                                              <w:divsChild>
                                                <w:div w:id="16776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565945">
      <w:bodyDiv w:val="1"/>
      <w:marLeft w:val="0"/>
      <w:marRight w:val="0"/>
      <w:marTop w:val="0"/>
      <w:marBottom w:val="0"/>
      <w:divBdr>
        <w:top w:val="none" w:sz="0" w:space="0" w:color="auto"/>
        <w:left w:val="none" w:sz="0" w:space="0" w:color="auto"/>
        <w:bottom w:val="none" w:sz="0" w:space="0" w:color="auto"/>
        <w:right w:val="none" w:sz="0" w:space="0" w:color="auto"/>
      </w:divBdr>
      <w:divsChild>
        <w:div w:id="699476436">
          <w:marLeft w:val="0"/>
          <w:marRight w:val="0"/>
          <w:marTop w:val="0"/>
          <w:marBottom w:val="0"/>
          <w:divBdr>
            <w:top w:val="none" w:sz="0" w:space="0" w:color="auto"/>
            <w:left w:val="none" w:sz="0" w:space="0" w:color="auto"/>
            <w:bottom w:val="none" w:sz="0" w:space="0" w:color="auto"/>
            <w:right w:val="none" w:sz="0" w:space="0" w:color="auto"/>
          </w:divBdr>
          <w:divsChild>
            <w:div w:id="371226523">
              <w:marLeft w:val="0"/>
              <w:marRight w:val="0"/>
              <w:marTop w:val="0"/>
              <w:marBottom w:val="0"/>
              <w:divBdr>
                <w:top w:val="none" w:sz="0" w:space="0" w:color="auto"/>
                <w:left w:val="none" w:sz="0" w:space="0" w:color="auto"/>
                <w:bottom w:val="none" w:sz="0" w:space="0" w:color="auto"/>
                <w:right w:val="none" w:sz="0" w:space="0" w:color="auto"/>
              </w:divBdr>
              <w:divsChild>
                <w:div w:id="1905531993">
                  <w:marLeft w:val="0"/>
                  <w:marRight w:val="0"/>
                  <w:marTop w:val="0"/>
                  <w:marBottom w:val="0"/>
                  <w:divBdr>
                    <w:top w:val="none" w:sz="0" w:space="0" w:color="auto"/>
                    <w:left w:val="none" w:sz="0" w:space="0" w:color="auto"/>
                    <w:bottom w:val="none" w:sz="0" w:space="0" w:color="auto"/>
                    <w:right w:val="none" w:sz="0" w:space="0" w:color="auto"/>
                  </w:divBdr>
                  <w:divsChild>
                    <w:div w:id="680666965">
                      <w:marLeft w:val="0"/>
                      <w:marRight w:val="0"/>
                      <w:marTop w:val="0"/>
                      <w:marBottom w:val="0"/>
                      <w:divBdr>
                        <w:top w:val="none" w:sz="0" w:space="0" w:color="auto"/>
                        <w:left w:val="none" w:sz="0" w:space="0" w:color="auto"/>
                        <w:bottom w:val="none" w:sz="0" w:space="0" w:color="auto"/>
                        <w:right w:val="none" w:sz="0" w:space="0" w:color="auto"/>
                      </w:divBdr>
                      <w:divsChild>
                        <w:div w:id="1527988973">
                          <w:marLeft w:val="0"/>
                          <w:marRight w:val="0"/>
                          <w:marTop w:val="0"/>
                          <w:marBottom w:val="0"/>
                          <w:divBdr>
                            <w:top w:val="none" w:sz="0" w:space="0" w:color="auto"/>
                            <w:left w:val="none" w:sz="0" w:space="0" w:color="auto"/>
                            <w:bottom w:val="none" w:sz="0" w:space="0" w:color="auto"/>
                            <w:right w:val="none" w:sz="0" w:space="0" w:color="auto"/>
                          </w:divBdr>
                          <w:divsChild>
                            <w:div w:id="1266041516">
                              <w:marLeft w:val="0"/>
                              <w:marRight w:val="0"/>
                              <w:marTop w:val="0"/>
                              <w:marBottom w:val="0"/>
                              <w:divBdr>
                                <w:top w:val="none" w:sz="0" w:space="0" w:color="auto"/>
                                <w:left w:val="none" w:sz="0" w:space="0" w:color="auto"/>
                                <w:bottom w:val="none" w:sz="0" w:space="0" w:color="auto"/>
                                <w:right w:val="none" w:sz="0" w:space="0" w:color="auto"/>
                              </w:divBdr>
                              <w:divsChild>
                                <w:div w:id="1613244384">
                                  <w:marLeft w:val="0"/>
                                  <w:marRight w:val="0"/>
                                  <w:marTop w:val="0"/>
                                  <w:marBottom w:val="0"/>
                                  <w:divBdr>
                                    <w:top w:val="none" w:sz="0" w:space="0" w:color="auto"/>
                                    <w:left w:val="none" w:sz="0" w:space="0" w:color="auto"/>
                                    <w:bottom w:val="none" w:sz="0" w:space="0" w:color="auto"/>
                                    <w:right w:val="none" w:sz="0" w:space="0" w:color="auto"/>
                                  </w:divBdr>
                                  <w:divsChild>
                                    <w:div w:id="1845435983">
                                      <w:marLeft w:val="0"/>
                                      <w:marRight w:val="0"/>
                                      <w:marTop w:val="0"/>
                                      <w:marBottom w:val="0"/>
                                      <w:divBdr>
                                        <w:top w:val="none" w:sz="0" w:space="0" w:color="auto"/>
                                        <w:left w:val="none" w:sz="0" w:space="0" w:color="auto"/>
                                        <w:bottom w:val="none" w:sz="0" w:space="0" w:color="auto"/>
                                        <w:right w:val="none" w:sz="0" w:space="0" w:color="auto"/>
                                      </w:divBdr>
                                      <w:divsChild>
                                        <w:div w:id="266086402">
                                          <w:marLeft w:val="0"/>
                                          <w:marRight w:val="0"/>
                                          <w:marTop w:val="0"/>
                                          <w:marBottom w:val="0"/>
                                          <w:divBdr>
                                            <w:top w:val="none" w:sz="0" w:space="0" w:color="auto"/>
                                            <w:left w:val="none" w:sz="0" w:space="0" w:color="auto"/>
                                            <w:bottom w:val="none" w:sz="0" w:space="0" w:color="auto"/>
                                            <w:right w:val="none" w:sz="0" w:space="0" w:color="auto"/>
                                          </w:divBdr>
                                          <w:divsChild>
                                            <w:div w:id="587352573">
                                              <w:marLeft w:val="0"/>
                                              <w:marRight w:val="0"/>
                                              <w:marTop w:val="0"/>
                                              <w:marBottom w:val="0"/>
                                              <w:divBdr>
                                                <w:top w:val="none" w:sz="0" w:space="0" w:color="auto"/>
                                                <w:left w:val="none" w:sz="0" w:space="0" w:color="auto"/>
                                                <w:bottom w:val="none" w:sz="0" w:space="0" w:color="auto"/>
                                                <w:right w:val="none" w:sz="0" w:space="0" w:color="auto"/>
                                              </w:divBdr>
                                              <w:divsChild>
                                                <w:div w:id="4895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438423">
      <w:bodyDiv w:val="1"/>
      <w:marLeft w:val="0"/>
      <w:marRight w:val="0"/>
      <w:marTop w:val="0"/>
      <w:marBottom w:val="0"/>
      <w:divBdr>
        <w:top w:val="none" w:sz="0" w:space="0" w:color="auto"/>
        <w:left w:val="none" w:sz="0" w:space="0" w:color="auto"/>
        <w:bottom w:val="none" w:sz="0" w:space="0" w:color="auto"/>
        <w:right w:val="none" w:sz="0" w:space="0" w:color="auto"/>
      </w:divBdr>
      <w:divsChild>
        <w:div w:id="517893769">
          <w:marLeft w:val="0"/>
          <w:marRight w:val="0"/>
          <w:marTop w:val="0"/>
          <w:marBottom w:val="0"/>
          <w:divBdr>
            <w:top w:val="none" w:sz="0" w:space="0" w:color="auto"/>
            <w:left w:val="none" w:sz="0" w:space="0" w:color="auto"/>
            <w:bottom w:val="none" w:sz="0" w:space="0" w:color="auto"/>
            <w:right w:val="none" w:sz="0" w:space="0" w:color="auto"/>
          </w:divBdr>
          <w:divsChild>
            <w:div w:id="714239051">
              <w:marLeft w:val="0"/>
              <w:marRight w:val="0"/>
              <w:marTop w:val="0"/>
              <w:marBottom w:val="0"/>
              <w:divBdr>
                <w:top w:val="none" w:sz="0" w:space="0" w:color="auto"/>
                <w:left w:val="none" w:sz="0" w:space="0" w:color="auto"/>
                <w:bottom w:val="none" w:sz="0" w:space="0" w:color="auto"/>
                <w:right w:val="none" w:sz="0" w:space="0" w:color="auto"/>
              </w:divBdr>
              <w:divsChild>
                <w:div w:id="580482588">
                  <w:marLeft w:val="0"/>
                  <w:marRight w:val="0"/>
                  <w:marTop w:val="0"/>
                  <w:marBottom w:val="0"/>
                  <w:divBdr>
                    <w:top w:val="none" w:sz="0" w:space="0" w:color="auto"/>
                    <w:left w:val="none" w:sz="0" w:space="0" w:color="auto"/>
                    <w:bottom w:val="none" w:sz="0" w:space="0" w:color="auto"/>
                    <w:right w:val="none" w:sz="0" w:space="0" w:color="auto"/>
                  </w:divBdr>
                  <w:divsChild>
                    <w:div w:id="781459739">
                      <w:marLeft w:val="0"/>
                      <w:marRight w:val="0"/>
                      <w:marTop w:val="0"/>
                      <w:marBottom w:val="0"/>
                      <w:divBdr>
                        <w:top w:val="none" w:sz="0" w:space="0" w:color="auto"/>
                        <w:left w:val="none" w:sz="0" w:space="0" w:color="auto"/>
                        <w:bottom w:val="none" w:sz="0" w:space="0" w:color="auto"/>
                        <w:right w:val="none" w:sz="0" w:space="0" w:color="auto"/>
                      </w:divBdr>
                      <w:divsChild>
                        <w:div w:id="1800951398">
                          <w:marLeft w:val="0"/>
                          <w:marRight w:val="0"/>
                          <w:marTop w:val="0"/>
                          <w:marBottom w:val="0"/>
                          <w:divBdr>
                            <w:top w:val="none" w:sz="0" w:space="0" w:color="auto"/>
                            <w:left w:val="none" w:sz="0" w:space="0" w:color="auto"/>
                            <w:bottom w:val="none" w:sz="0" w:space="0" w:color="auto"/>
                            <w:right w:val="none" w:sz="0" w:space="0" w:color="auto"/>
                          </w:divBdr>
                          <w:divsChild>
                            <w:div w:id="1079787524">
                              <w:marLeft w:val="0"/>
                              <w:marRight w:val="0"/>
                              <w:marTop w:val="0"/>
                              <w:marBottom w:val="0"/>
                              <w:divBdr>
                                <w:top w:val="none" w:sz="0" w:space="0" w:color="auto"/>
                                <w:left w:val="none" w:sz="0" w:space="0" w:color="auto"/>
                                <w:bottom w:val="none" w:sz="0" w:space="0" w:color="auto"/>
                                <w:right w:val="none" w:sz="0" w:space="0" w:color="auto"/>
                              </w:divBdr>
                              <w:divsChild>
                                <w:div w:id="2010255983">
                                  <w:marLeft w:val="0"/>
                                  <w:marRight w:val="0"/>
                                  <w:marTop w:val="0"/>
                                  <w:marBottom w:val="0"/>
                                  <w:divBdr>
                                    <w:top w:val="none" w:sz="0" w:space="0" w:color="auto"/>
                                    <w:left w:val="none" w:sz="0" w:space="0" w:color="auto"/>
                                    <w:bottom w:val="none" w:sz="0" w:space="0" w:color="auto"/>
                                    <w:right w:val="none" w:sz="0" w:space="0" w:color="auto"/>
                                  </w:divBdr>
                                  <w:divsChild>
                                    <w:div w:id="637534945">
                                      <w:marLeft w:val="0"/>
                                      <w:marRight w:val="0"/>
                                      <w:marTop w:val="0"/>
                                      <w:marBottom w:val="0"/>
                                      <w:divBdr>
                                        <w:top w:val="none" w:sz="0" w:space="0" w:color="auto"/>
                                        <w:left w:val="none" w:sz="0" w:space="0" w:color="auto"/>
                                        <w:bottom w:val="none" w:sz="0" w:space="0" w:color="auto"/>
                                        <w:right w:val="none" w:sz="0" w:space="0" w:color="auto"/>
                                      </w:divBdr>
                                      <w:divsChild>
                                        <w:div w:id="1418550436">
                                          <w:marLeft w:val="0"/>
                                          <w:marRight w:val="0"/>
                                          <w:marTop w:val="0"/>
                                          <w:marBottom w:val="0"/>
                                          <w:divBdr>
                                            <w:top w:val="none" w:sz="0" w:space="0" w:color="auto"/>
                                            <w:left w:val="none" w:sz="0" w:space="0" w:color="auto"/>
                                            <w:bottom w:val="none" w:sz="0" w:space="0" w:color="auto"/>
                                            <w:right w:val="none" w:sz="0" w:space="0" w:color="auto"/>
                                          </w:divBdr>
                                          <w:divsChild>
                                            <w:div w:id="1072896571">
                                              <w:marLeft w:val="0"/>
                                              <w:marRight w:val="0"/>
                                              <w:marTop w:val="0"/>
                                              <w:marBottom w:val="0"/>
                                              <w:divBdr>
                                                <w:top w:val="none" w:sz="0" w:space="0" w:color="auto"/>
                                                <w:left w:val="none" w:sz="0" w:space="0" w:color="auto"/>
                                                <w:bottom w:val="none" w:sz="0" w:space="0" w:color="auto"/>
                                                <w:right w:val="none" w:sz="0" w:space="0" w:color="auto"/>
                                              </w:divBdr>
                                              <w:divsChild>
                                                <w:div w:id="148177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7636503">
      <w:bodyDiv w:val="1"/>
      <w:marLeft w:val="0"/>
      <w:marRight w:val="0"/>
      <w:marTop w:val="0"/>
      <w:marBottom w:val="0"/>
      <w:divBdr>
        <w:top w:val="none" w:sz="0" w:space="0" w:color="auto"/>
        <w:left w:val="none" w:sz="0" w:space="0" w:color="auto"/>
        <w:bottom w:val="none" w:sz="0" w:space="0" w:color="auto"/>
        <w:right w:val="none" w:sz="0" w:space="0" w:color="auto"/>
      </w:divBdr>
      <w:divsChild>
        <w:div w:id="17314678">
          <w:marLeft w:val="0"/>
          <w:marRight w:val="0"/>
          <w:marTop w:val="0"/>
          <w:marBottom w:val="0"/>
          <w:divBdr>
            <w:top w:val="none" w:sz="0" w:space="0" w:color="auto"/>
            <w:left w:val="none" w:sz="0" w:space="0" w:color="auto"/>
            <w:bottom w:val="none" w:sz="0" w:space="0" w:color="auto"/>
            <w:right w:val="none" w:sz="0" w:space="0" w:color="auto"/>
          </w:divBdr>
          <w:divsChild>
            <w:div w:id="35929172">
              <w:marLeft w:val="0"/>
              <w:marRight w:val="0"/>
              <w:marTop w:val="0"/>
              <w:marBottom w:val="0"/>
              <w:divBdr>
                <w:top w:val="none" w:sz="0" w:space="0" w:color="auto"/>
                <w:left w:val="none" w:sz="0" w:space="0" w:color="auto"/>
                <w:bottom w:val="none" w:sz="0" w:space="0" w:color="auto"/>
                <w:right w:val="none" w:sz="0" w:space="0" w:color="auto"/>
              </w:divBdr>
              <w:divsChild>
                <w:div w:id="1111784804">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89392847">
                          <w:marLeft w:val="0"/>
                          <w:marRight w:val="0"/>
                          <w:marTop w:val="0"/>
                          <w:marBottom w:val="0"/>
                          <w:divBdr>
                            <w:top w:val="none" w:sz="0" w:space="0" w:color="auto"/>
                            <w:left w:val="none" w:sz="0" w:space="0" w:color="auto"/>
                            <w:bottom w:val="none" w:sz="0" w:space="0" w:color="auto"/>
                            <w:right w:val="none" w:sz="0" w:space="0" w:color="auto"/>
                          </w:divBdr>
                          <w:divsChild>
                            <w:div w:id="1867867580">
                              <w:marLeft w:val="0"/>
                              <w:marRight w:val="0"/>
                              <w:marTop w:val="0"/>
                              <w:marBottom w:val="0"/>
                              <w:divBdr>
                                <w:top w:val="none" w:sz="0" w:space="0" w:color="auto"/>
                                <w:left w:val="none" w:sz="0" w:space="0" w:color="auto"/>
                                <w:bottom w:val="none" w:sz="0" w:space="0" w:color="auto"/>
                                <w:right w:val="none" w:sz="0" w:space="0" w:color="auto"/>
                              </w:divBdr>
                              <w:divsChild>
                                <w:div w:id="1703674423">
                                  <w:marLeft w:val="0"/>
                                  <w:marRight w:val="0"/>
                                  <w:marTop w:val="0"/>
                                  <w:marBottom w:val="0"/>
                                  <w:divBdr>
                                    <w:top w:val="none" w:sz="0" w:space="0" w:color="auto"/>
                                    <w:left w:val="none" w:sz="0" w:space="0" w:color="auto"/>
                                    <w:bottom w:val="none" w:sz="0" w:space="0" w:color="auto"/>
                                    <w:right w:val="none" w:sz="0" w:space="0" w:color="auto"/>
                                  </w:divBdr>
                                  <w:divsChild>
                                    <w:div w:id="92672954">
                                      <w:marLeft w:val="0"/>
                                      <w:marRight w:val="0"/>
                                      <w:marTop w:val="0"/>
                                      <w:marBottom w:val="0"/>
                                      <w:divBdr>
                                        <w:top w:val="none" w:sz="0" w:space="0" w:color="auto"/>
                                        <w:left w:val="none" w:sz="0" w:space="0" w:color="auto"/>
                                        <w:bottom w:val="none" w:sz="0" w:space="0" w:color="auto"/>
                                        <w:right w:val="none" w:sz="0" w:space="0" w:color="auto"/>
                                      </w:divBdr>
                                      <w:divsChild>
                                        <w:div w:id="1985743469">
                                          <w:marLeft w:val="0"/>
                                          <w:marRight w:val="0"/>
                                          <w:marTop w:val="0"/>
                                          <w:marBottom w:val="0"/>
                                          <w:divBdr>
                                            <w:top w:val="none" w:sz="0" w:space="0" w:color="auto"/>
                                            <w:left w:val="none" w:sz="0" w:space="0" w:color="auto"/>
                                            <w:bottom w:val="none" w:sz="0" w:space="0" w:color="auto"/>
                                            <w:right w:val="none" w:sz="0" w:space="0" w:color="auto"/>
                                          </w:divBdr>
                                          <w:divsChild>
                                            <w:div w:id="675037779">
                                              <w:marLeft w:val="0"/>
                                              <w:marRight w:val="0"/>
                                              <w:marTop w:val="0"/>
                                              <w:marBottom w:val="0"/>
                                              <w:divBdr>
                                                <w:top w:val="none" w:sz="0" w:space="0" w:color="auto"/>
                                                <w:left w:val="none" w:sz="0" w:space="0" w:color="auto"/>
                                                <w:bottom w:val="none" w:sz="0" w:space="0" w:color="auto"/>
                                                <w:right w:val="none" w:sz="0" w:space="0" w:color="auto"/>
                                              </w:divBdr>
                                              <w:divsChild>
                                                <w:div w:id="162380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197200">
      <w:bodyDiv w:val="1"/>
      <w:marLeft w:val="0"/>
      <w:marRight w:val="0"/>
      <w:marTop w:val="0"/>
      <w:marBottom w:val="0"/>
      <w:divBdr>
        <w:top w:val="none" w:sz="0" w:space="0" w:color="auto"/>
        <w:left w:val="none" w:sz="0" w:space="0" w:color="auto"/>
        <w:bottom w:val="none" w:sz="0" w:space="0" w:color="auto"/>
        <w:right w:val="none" w:sz="0" w:space="0" w:color="auto"/>
      </w:divBdr>
      <w:divsChild>
        <w:div w:id="2010907570">
          <w:marLeft w:val="0"/>
          <w:marRight w:val="0"/>
          <w:marTop w:val="0"/>
          <w:marBottom w:val="0"/>
          <w:divBdr>
            <w:top w:val="none" w:sz="0" w:space="0" w:color="auto"/>
            <w:left w:val="none" w:sz="0" w:space="0" w:color="auto"/>
            <w:bottom w:val="none" w:sz="0" w:space="0" w:color="auto"/>
            <w:right w:val="none" w:sz="0" w:space="0" w:color="auto"/>
          </w:divBdr>
          <w:divsChild>
            <w:div w:id="1109473704">
              <w:marLeft w:val="0"/>
              <w:marRight w:val="0"/>
              <w:marTop w:val="0"/>
              <w:marBottom w:val="0"/>
              <w:divBdr>
                <w:top w:val="none" w:sz="0" w:space="0" w:color="auto"/>
                <w:left w:val="none" w:sz="0" w:space="0" w:color="auto"/>
                <w:bottom w:val="none" w:sz="0" w:space="0" w:color="auto"/>
                <w:right w:val="none" w:sz="0" w:space="0" w:color="auto"/>
              </w:divBdr>
              <w:divsChild>
                <w:div w:id="1327593852">
                  <w:marLeft w:val="0"/>
                  <w:marRight w:val="0"/>
                  <w:marTop w:val="0"/>
                  <w:marBottom w:val="0"/>
                  <w:divBdr>
                    <w:top w:val="none" w:sz="0" w:space="0" w:color="auto"/>
                    <w:left w:val="none" w:sz="0" w:space="0" w:color="auto"/>
                    <w:bottom w:val="none" w:sz="0" w:space="0" w:color="auto"/>
                    <w:right w:val="none" w:sz="0" w:space="0" w:color="auto"/>
                  </w:divBdr>
                  <w:divsChild>
                    <w:div w:id="1122655367">
                      <w:marLeft w:val="0"/>
                      <w:marRight w:val="0"/>
                      <w:marTop w:val="0"/>
                      <w:marBottom w:val="0"/>
                      <w:divBdr>
                        <w:top w:val="none" w:sz="0" w:space="0" w:color="auto"/>
                        <w:left w:val="none" w:sz="0" w:space="0" w:color="auto"/>
                        <w:bottom w:val="none" w:sz="0" w:space="0" w:color="auto"/>
                        <w:right w:val="none" w:sz="0" w:space="0" w:color="auto"/>
                      </w:divBdr>
                      <w:divsChild>
                        <w:div w:id="1754662811">
                          <w:marLeft w:val="0"/>
                          <w:marRight w:val="0"/>
                          <w:marTop w:val="0"/>
                          <w:marBottom w:val="0"/>
                          <w:divBdr>
                            <w:top w:val="none" w:sz="0" w:space="0" w:color="auto"/>
                            <w:left w:val="none" w:sz="0" w:space="0" w:color="auto"/>
                            <w:bottom w:val="none" w:sz="0" w:space="0" w:color="auto"/>
                            <w:right w:val="none" w:sz="0" w:space="0" w:color="auto"/>
                          </w:divBdr>
                          <w:divsChild>
                            <w:div w:id="1894804617">
                              <w:marLeft w:val="0"/>
                              <w:marRight w:val="0"/>
                              <w:marTop w:val="0"/>
                              <w:marBottom w:val="0"/>
                              <w:divBdr>
                                <w:top w:val="none" w:sz="0" w:space="0" w:color="auto"/>
                                <w:left w:val="none" w:sz="0" w:space="0" w:color="auto"/>
                                <w:bottom w:val="none" w:sz="0" w:space="0" w:color="auto"/>
                                <w:right w:val="none" w:sz="0" w:space="0" w:color="auto"/>
                              </w:divBdr>
                              <w:divsChild>
                                <w:div w:id="189228279">
                                  <w:marLeft w:val="0"/>
                                  <w:marRight w:val="0"/>
                                  <w:marTop w:val="0"/>
                                  <w:marBottom w:val="0"/>
                                  <w:divBdr>
                                    <w:top w:val="none" w:sz="0" w:space="0" w:color="auto"/>
                                    <w:left w:val="none" w:sz="0" w:space="0" w:color="auto"/>
                                    <w:bottom w:val="none" w:sz="0" w:space="0" w:color="auto"/>
                                    <w:right w:val="none" w:sz="0" w:space="0" w:color="auto"/>
                                  </w:divBdr>
                                  <w:divsChild>
                                    <w:div w:id="963274920">
                                      <w:marLeft w:val="0"/>
                                      <w:marRight w:val="0"/>
                                      <w:marTop w:val="0"/>
                                      <w:marBottom w:val="0"/>
                                      <w:divBdr>
                                        <w:top w:val="none" w:sz="0" w:space="0" w:color="auto"/>
                                        <w:left w:val="none" w:sz="0" w:space="0" w:color="auto"/>
                                        <w:bottom w:val="none" w:sz="0" w:space="0" w:color="auto"/>
                                        <w:right w:val="none" w:sz="0" w:space="0" w:color="auto"/>
                                      </w:divBdr>
                                      <w:divsChild>
                                        <w:div w:id="868444966">
                                          <w:marLeft w:val="0"/>
                                          <w:marRight w:val="0"/>
                                          <w:marTop w:val="0"/>
                                          <w:marBottom w:val="0"/>
                                          <w:divBdr>
                                            <w:top w:val="none" w:sz="0" w:space="0" w:color="auto"/>
                                            <w:left w:val="none" w:sz="0" w:space="0" w:color="auto"/>
                                            <w:bottom w:val="none" w:sz="0" w:space="0" w:color="auto"/>
                                            <w:right w:val="none" w:sz="0" w:space="0" w:color="auto"/>
                                          </w:divBdr>
                                          <w:divsChild>
                                            <w:div w:id="1778133577">
                                              <w:marLeft w:val="0"/>
                                              <w:marRight w:val="0"/>
                                              <w:marTop w:val="0"/>
                                              <w:marBottom w:val="0"/>
                                              <w:divBdr>
                                                <w:top w:val="none" w:sz="0" w:space="0" w:color="auto"/>
                                                <w:left w:val="none" w:sz="0" w:space="0" w:color="auto"/>
                                                <w:bottom w:val="none" w:sz="0" w:space="0" w:color="auto"/>
                                                <w:right w:val="none" w:sz="0" w:space="0" w:color="auto"/>
                                              </w:divBdr>
                                              <w:divsChild>
                                                <w:div w:id="2131586128">
                                                  <w:marLeft w:val="0"/>
                                                  <w:marRight w:val="0"/>
                                                  <w:marTop w:val="0"/>
                                                  <w:marBottom w:val="0"/>
                                                  <w:divBdr>
                                                    <w:top w:val="none" w:sz="0" w:space="0" w:color="auto"/>
                                                    <w:left w:val="none" w:sz="0" w:space="0" w:color="auto"/>
                                                    <w:bottom w:val="none" w:sz="0" w:space="0" w:color="auto"/>
                                                    <w:right w:val="none" w:sz="0" w:space="0" w:color="auto"/>
                                                  </w:divBdr>
                                                </w:div>
                                              </w:divsChild>
                                            </w:div>
                                            <w:div w:id="699471418">
                                              <w:marLeft w:val="0"/>
                                              <w:marRight w:val="0"/>
                                              <w:marTop w:val="0"/>
                                              <w:marBottom w:val="0"/>
                                              <w:divBdr>
                                                <w:top w:val="none" w:sz="0" w:space="0" w:color="auto"/>
                                                <w:left w:val="none" w:sz="0" w:space="0" w:color="auto"/>
                                                <w:bottom w:val="none" w:sz="0" w:space="0" w:color="auto"/>
                                                <w:right w:val="none" w:sz="0" w:space="0" w:color="auto"/>
                                              </w:divBdr>
                                              <w:divsChild>
                                                <w:div w:id="995573950">
                                                  <w:marLeft w:val="0"/>
                                                  <w:marRight w:val="0"/>
                                                  <w:marTop w:val="0"/>
                                                  <w:marBottom w:val="0"/>
                                                  <w:divBdr>
                                                    <w:top w:val="none" w:sz="0" w:space="0" w:color="auto"/>
                                                    <w:left w:val="none" w:sz="0" w:space="0" w:color="auto"/>
                                                    <w:bottom w:val="none" w:sz="0" w:space="0" w:color="auto"/>
                                                    <w:right w:val="none" w:sz="0" w:space="0" w:color="auto"/>
                                                  </w:divBdr>
                                                </w:div>
                                                <w:div w:id="168690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2172975">
      <w:bodyDiv w:val="1"/>
      <w:marLeft w:val="0"/>
      <w:marRight w:val="0"/>
      <w:marTop w:val="0"/>
      <w:marBottom w:val="0"/>
      <w:divBdr>
        <w:top w:val="none" w:sz="0" w:space="0" w:color="auto"/>
        <w:left w:val="none" w:sz="0" w:space="0" w:color="auto"/>
        <w:bottom w:val="none" w:sz="0" w:space="0" w:color="auto"/>
        <w:right w:val="none" w:sz="0" w:space="0" w:color="auto"/>
      </w:divBdr>
      <w:divsChild>
        <w:div w:id="1591083307">
          <w:marLeft w:val="0"/>
          <w:marRight w:val="0"/>
          <w:marTop w:val="0"/>
          <w:marBottom w:val="0"/>
          <w:divBdr>
            <w:top w:val="none" w:sz="0" w:space="0" w:color="auto"/>
            <w:left w:val="none" w:sz="0" w:space="0" w:color="auto"/>
            <w:bottom w:val="none" w:sz="0" w:space="0" w:color="auto"/>
            <w:right w:val="none" w:sz="0" w:space="0" w:color="auto"/>
          </w:divBdr>
          <w:divsChild>
            <w:div w:id="358433532">
              <w:marLeft w:val="0"/>
              <w:marRight w:val="0"/>
              <w:marTop w:val="0"/>
              <w:marBottom w:val="0"/>
              <w:divBdr>
                <w:top w:val="none" w:sz="0" w:space="0" w:color="auto"/>
                <w:left w:val="none" w:sz="0" w:space="0" w:color="auto"/>
                <w:bottom w:val="none" w:sz="0" w:space="0" w:color="auto"/>
                <w:right w:val="none" w:sz="0" w:space="0" w:color="auto"/>
              </w:divBdr>
              <w:divsChild>
                <w:div w:id="1890341561">
                  <w:marLeft w:val="0"/>
                  <w:marRight w:val="0"/>
                  <w:marTop w:val="0"/>
                  <w:marBottom w:val="0"/>
                  <w:divBdr>
                    <w:top w:val="none" w:sz="0" w:space="0" w:color="auto"/>
                    <w:left w:val="none" w:sz="0" w:space="0" w:color="auto"/>
                    <w:bottom w:val="none" w:sz="0" w:space="0" w:color="auto"/>
                    <w:right w:val="none" w:sz="0" w:space="0" w:color="auto"/>
                  </w:divBdr>
                  <w:divsChild>
                    <w:div w:id="286738867">
                      <w:marLeft w:val="0"/>
                      <w:marRight w:val="0"/>
                      <w:marTop w:val="0"/>
                      <w:marBottom w:val="0"/>
                      <w:divBdr>
                        <w:top w:val="none" w:sz="0" w:space="0" w:color="auto"/>
                        <w:left w:val="none" w:sz="0" w:space="0" w:color="auto"/>
                        <w:bottom w:val="none" w:sz="0" w:space="0" w:color="auto"/>
                        <w:right w:val="none" w:sz="0" w:space="0" w:color="auto"/>
                      </w:divBdr>
                      <w:divsChild>
                        <w:div w:id="1951428389">
                          <w:marLeft w:val="0"/>
                          <w:marRight w:val="0"/>
                          <w:marTop w:val="0"/>
                          <w:marBottom w:val="0"/>
                          <w:divBdr>
                            <w:top w:val="none" w:sz="0" w:space="0" w:color="auto"/>
                            <w:left w:val="none" w:sz="0" w:space="0" w:color="auto"/>
                            <w:bottom w:val="none" w:sz="0" w:space="0" w:color="auto"/>
                            <w:right w:val="none" w:sz="0" w:space="0" w:color="auto"/>
                          </w:divBdr>
                          <w:divsChild>
                            <w:div w:id="633873870">
                              <w:marLeft w:val="0"/>
                              <w:marRight w:val="0"/>
                              <w:marTop w:val="0"/>
                              <w:marBottom w:val="0"/>
                              <w:divBdr>
                                <w:top w:val="none" w:sz="0" w:space="0" w:color="auto"/>
                                <w:left w:val="none" w:sz="0" w:space="0" w:color="auto"/>
                                <w:bottom w:val="none" w:sz="0" w:space="0" w:color="auto"/>
                                <w:right w:val="none" w:sz="0" w:space="0" w:color="auto"/>
                              </w:divBdr>
                              <w:divsChild>
                                <w:div w:id="176235070">
                                  <w:marLeft w:val="0"/>
                                  <w:marRight w:val="0"/>
                                  <w:marTop w:val="0"/>
                                  <w:marBottom w:val="0"/>
                                  <w:divBdr>
                                    <w:top w:val="none" w:sz="0" w:space="0" w:color="auto"/>
                                    <w:left w:val="none" w:sz="0" w:space="0" w:color="auto"/>
                                    <w:bottom w:val="none" w:sz="0" w:space="0" w:color="auto"/>
                                    <w:right w:val="none" w:sz="0" w:space="0" w:color="auto"/>
                                  </w:divBdr>
                                  <w:divsChild>
                                    <w:div w:id="1510677343">
                                      <w:marLeft w:val="0"/>
                                      <w:marRight w:val="0"/>
                                      <w:marTop w:val="0"/>
                                      <w:marBottom w:val="0"/>
                                      <w:divBdr>
                                        <w:top w:val="none" w:sz="0" w:space="0" w:color="auto"/>
                                        <w:left w:val="none" w:sz="0" w:space="0" w:color="auto"/>
                                        <w:bottom w:val="none" w:sz="0" w:space="0" w:color="auto"/>
                                        <w:right w:val="none" w:sz="0" w:space="0" w:color="auto"/>
                                      </w:divBdr>
                                      <w:divsChild>
                                        <w:div w:id="212279517">
                                          <w:marLeft w:val="0"/>
                                          <w:marRight w:val="0"/>
                                          <w:marTop w:val="0"/>
                                          <w:marBottom w:val="0"/>
                                          <w:divBdr>
                                            <w:top w:val="none" w:sz="0" w:space="0" w:color="auto"/>
                                            <w:left w:val="none" w:sz="0" w:space="0" w:color="auto"/>
                                            <w:bottom w:val="none" w:sz="0" w:space="0" w:color="auto"/>
                                            <w:right w:val="none" w:sz="0" w:space="0" w:color="auto"/>
                                          </w:divBdr>
                                          <w:divsChild>
                                            <w:div w:id="1314720949">
                                              <w:marLeft w:val="0"/>
                                              <w:marRight w:val="0"/>
                                              <w:marTop w:val="0"/>
                                              <w:marBottom w:val="0"/>
                                              <w:divBdr>
                                                <w:top w:val="none" w:sz="0" w:space="0" w:color="auto"/>
                                                <w:left w:val="none" w:sz="0" w:space="0" w:color="auto"/>
                                                <w:bottom w:val="none" w:sz="0" w:space="0" w:color="auto"/>
                                                <w:right w:val="none" w:sz="0" w:space="0" w:color="auto"/>
                                              </w:divBdr>
                                              <w:divsChild>
                                                <w:div w:id="3823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5801774">
      <w:bodyDiv w:val="1"/>
      <w:marLeft w:val="0"/>
      <w:marRight w:val="0"/>
      <w:marTop w:val="0"/>
      <w:marBottom w:val="0"/>
      <w:divBdr>
        <w:top w:val="none" w:sz="0" w:space="0" w:color="auto"/>
        <w:left w:val="none" w:sz="0" w:space="0" w:color="auto"/>
        <w:bottom w:val="none" w:sz="0" w:space="0" w:color="auto"/>
        <w:right w:val="none" w:sz="0" w:space="0" w:color="auto"/>
      </w:divBdr>
    </w:div>
    <w:div w:id="1548374863">
      <w:bodyDiv w:val="1"/>
      <w:marLeft w:val="0"/>
      <w:marRight w:val="0"/>
      <w:marTop w:val="0"/>
      <w:marBottom w:val="0"/>
      <w:divBdr>
        <w:top w:val="none" w:sz="0" w:space="0" w:color="auto"/>
        <w:left w:val="none" w:sz="0" w:space="0" w:color="auto"/>
        <w:bottom w:val="none" w:sz="0" w:space="0" w:color="auto"/>
        <w:right w:val="none" w:sz="0" w:space="0" w:color="auto"/>
      </w:divBdr>
      <w:divsChild>
        <w:div w:id="654191011">
          <w:marLeft w:val="0"/>
          <w:marRight w:val="0"/>
          <w:marTop w:val="0"/>
          <w:marBottom w:val="0"/>
          <w:divBdr>
            <w:top w:val="none" w:sz="0" w:space="0" w:color="auto"/>
            <w:left w:val="none" w:sz="0" w:space="0" w:color="auto"/>
            <w:bottom w:val="none" w:sz="0" w:space="0" w:color="auto"/>
            <w:right w:val="none" w:sz="0" w:space="0" w:color="auto"/>
          </w:divBdr>
          <w:divsChild>
            <w:div w:id="1622498562">
              <w:marLeft w:val="0"/>
              <w:marRight w:val="0"/>
              <w:marTop w:val="0"/>
              <w:marBottom w:val="0"/>
              <w:divBdr>
                <w:top w:val="none" w:sz="0" w:space="0" w:color="auto"/>
                <w:left w:val="none" w:sz="0" w:space="0" w:color="auto"/>
                <w:bottom w:val="none" w:sz="0" w:space="0" w:color="auto"/>
                <w:right w:val="none" w:sz="0" w:space="0" w:color="auto"/>
              </w:divBdr>
              <w:divsChild>
                <w:div w:id="1351180414">
                  <w:marLeft w:val="0"/>
                  <w:marRight w:val="0"/>
                  <w:marTop w:val="0"/>
                  <w:marBottom w:val="0"/>
                  <w:divBdr>
                    <w:top w:val="none" w:sz="0" w:space="0" w:color="auto"/>
                    <w:left w:val="none" w:sz="0" w:space="0" w:color="auto"/>
                    <w:bottom w:val="none" w:sz="0" w:space="0" w:color="auto"/>
                    <w:right w:val="none" w:sz="0" w:space="0" w:color="auto"/>
                  </w:divBdr>
                  <w:divsChild>
                    <w:div w:id="711465741">
                      <w:marLeft w:val="0"/>
                      <w:marRight w:val="0"/>
                      <w:marTop w:val="0"/>
                      <w:marBottom w:val="0"/>
                      <w:divBdr>
                        <w:top w:val="none" w:sz="0" w:space="0" w:color="auto"/>
                        <w:left w:val="none" w:sz="0" w:space="0" w:color="auto"/>
                        <w:bottom w:val="none" w:sz="0" w:space="0" w:color="auto"/>
                        <w:right w:val="none" w:sz="0" w:space="0" w:color="auto"/>
                      </w:divBdr>
                      <w:divsChild>
                        <w:div w:id="526601082">
                          <w:marLeft w:val="0"/>
                          <w:marRight w:val="0"/>
                          <w:marTop w:val="0"/>
                          <w:marBottom w:val="0"/>
                          <w:divBdr>
                            <w:top w:val="none" w:sz="0" w:space="0" w:color="auto"/>
                            <w:left w:val="none" w:sz="0" w:space="0" w:color="auto"/>
                            <w:bottom w:val="none" w:sz="0" w:space="0" w:color="auto"/>
                            <w:right w:val="none" w:sz="0" w:space="0" w:color="auto"/>
                          </w:divBdr>
                          <w:divsChild>
                            <w:div w:id="1240600247">
                              <w:marLeft w:val="0"/>
                              <w:marRight w:val="0"/>
                              <w:marTop w:val="0"/>
                              <w:marBottom w:val="0"/>
                              <w:divBdr>
                                <w:top w:val="none" w:sz="0" w:space="0" w:color="auto"/>
                                <w:left w:val="none" w:sz="0" w:space="0" w:color="auto"/>
                                <w:bottom w:val="none" w:sz="0" w:space="0" w:color="auto"/>
                                <w:right w:val="none" w:sz="0" w:space="0" w:color="auto"/>
                              </w:divBdr>
                              <w:divsChild>
                                <w:div w:id="1698581631">
                                  <w:marLeft w:val="0"/>
                                  <w:marRight w:val="0"/>
                                  <w:marTop w:val="0"/>
                                  <w:marBottom w:val="0"/>
                                  <w:divBdr>
                                    <w:top w:val="none" w:sz="0" w:space="0" w:color="auto"/>
                                    <w:left w:val="none" w:sz="0" w:space="0" w:color="auto"/>
                                    <w:bottom w:val="none" w:sz="0" w:space="0" w:color="auto"/>
                                    <w:right w:val="none" w:sz="0" w:space="0" w:color="auto"/>
                                  </w:divBdr>
                                  <w:divsChild>
                                    <w:div w:id="2075003564">
                                      <w:marLeft w:val="0"/>
                                      <w:marRight w:val="0"/>
                                      <w:marTop w:val="0"/>
                                      <w:marBottom w:val="0"/>
                                      <w:divBdr>
                                        <w:top w:val="none" w:sz="0" w:space="0" w:color="auto"/>
                                        <w:left w:val="none" w:sz="0" w:space="0" w:color="auto"/>
                                        <w:bottom w:val="none" w:sz="0" w:space="0" w:color="auto"/>
                                        <w:right w:val="none" w:sz="0" w:space="0" w:color="auto"/>
                                      </w:divBdr>
                                      <w:divsChild>
                                        <w:div w:id="1886988417">
                                          <w:marLeft w:val="0"/>
                                          <w:marRight w:val="0"/>
                                          <w:marTop w:val="0"/>
                                          <w:marBottom w:val="0"/>
                                          <w:divBdr>
                                            <w:top w:val="none" w:sz="0" w:space="0" w:color="auto"/>
                                            <w:left w:val="none" w:sz="0" w:space="0" w:color="auto"/>
                                            <w:bottom w:val="none" w:sz="0" w:space="0" w:color="auto"/>
                                            <w:right w:val="none" w:sz="0" w:space="0" w:color="auto"/>
                                          </w:divBdr>
                                          <w:divsChild>
                                            <w:div w:id="1368331552">
                                              <w:marLeft w:val="0"/>
                                              <w:marRight w:val="0"/>
                                              <w:marTop w:val="0"/>
                                              <w:marBottom w:val="0"/>
                                              <w:divBdr>
                                                <w:top w:val="none" w:sz="0" w:space="0" w:color="auto"/>
                                                <w:left w:val="none" w:sz="0" w:space="0" w:color="auto"/>
                                                <w:bottom w:val="none" w:sz="0" w:space="0" w:color="auto"/>
                                                <w:right w:val="none" w:sz="0" w:space="0" w:color="auto"/>
                                              </w:divBdr>
                                              <w:divsChild>
                                                <w:div w:id="9253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497279">
      <w:bodyDiv w:val="1"/>
      <w:marLeft w:val="0"/>
      <w:marRight w:val="0"/>
      <w:marTop w:val="0"/>
      <w:marBottom w:val="0"/>
      <w:divBdr>
        <w:top w:val="none" w:sz="0" w:space="0" w:color="auto"/>
        <w:left w:val="none" w:sz="0" w:space="0" w:color="auto"/>
        <w:bottom w:val="none" w:sz="0" w:space="0" w:color="auto"/>
        <w:right w:val="none" w:sz="0" w:space="0" w:color="auto"/>
      </w:divBdr>
      <w:divsChild>
        <w:div w:id="1929540585">
          <w:marLeft w:val="0"/>
          <w:marRight w:val="0"/>
          <w:marTop w:val="0"/>
          <w:marBottom w:val="0"/>
          <w:divBdr>
            <w:top w:val="none" w:sz="0" w:space="0" w:color="auto"/>
            <w:left w:val="none" w:sz="0" w:space="0" w:color="auto"/>
            <w:bottom w:val="none" w:sz="0" w:space="0" w:color="auto"/>
            <w:right w:val="none" w:sz="0" w:space="0" w:color="auto"/>
          </w:divBdr>
          <w:divsChild>
            <w:div w:id="1210873026">
              <w:marLeft w:val="0"/>
              <w:marRight w:val="0"/>
              <w:marTop w:val="0"/>
              <w:marBottom w:val="0"/>
              <w:divBdr>
                <w:top w:val="none" w:sz="0" w:space="0" w:color="auto"/>
                <w:left w:val="none" w:sz="0" w:space="0" w:color="auto"/>
                <w:bottom w:val="none" w:sz="0" w:space="0" w:color="auto"/>
                <w:right w:val="none" w:sz="0" w:space="0" w:color="auto"/>
              </w:divBdr>
              <w:divsChild>
                <w:div w:id="2092042482">
                  <w:marLeft w:val="0"/>
                  <w:marRight w:val="0"/>
                  <w:marTop w:val="0"/>
                  <w:marBottom w:val="0"/>
                  <w:divBdr>
                    <w:top w:val="none" w:sz="0" w:space="0" w:color="auto"/>
                    <w:left w:val="none" w:sz="0" w:space="0" w:color="auto"/>
                    <w:bottom w:val="none" w:sz="0" w:space="0" w:color="auto"/>
                    <w:right w:val="none" w:sz="0" w:space="0" w:color="auto"/>
                  </w:divBdr>
                  <w:divsChild>
                    <w:div w:id="1678193270">
                      <w:marLeft w:val="0"/>
                      <w:marRight w:val="0"/>
                      <w:marTop w:val="0"/>
                      <w:marBottom w:val="0"/>
                      <w:divBdr>
                        <w:top w:val="none" w:sz="0" w:space="0" w:color="auto"/>
                        <w:left w:val="none" w:sz="0" w:space="0" w:color="auto"/>
                        <w:bottom w:val="none" w:sz="0" w:space="0" w:color="auto"/>
                        <w:right w:val="none" w:sz="0" w:space="0" w:color="auto"/>
                      </w:divBdr>
                      <w:divsChild>
                        <w:div w:id="1223442376">
                          <w:marLeft w:val="0"/>
                          <w:marRight w:val="0"/>
                          <w:marTop w:val="0"/>
                          <w:marBottom w:val="0"/>
                          <w:divBdr>
                            <w:top w:val="none" w:sz="0" w:space="0" w:color="auto"/>
                            <w:left w:val="none" w:sz="0" w:space="0" w:color="auto"/>
                            <w:bottom w:val="none" w:sz="0" w:space="0" w:color="auto"/>
                            <w:right w:val="none" w:sz="0" w:space="0" w:color="auto"/>
                          </w:divBdr>
                          <w:divsChild>
                            <w:div w:id="1640183253">
                              <w:marLeft w:val="0"/>
                              <w:marRight w:val="0"/>
                              <w:marTop w:val="0"/>
                              <w:marBottom w:val="0"/>
                              <w:divBdr>
                                <w:top w:val="none" w:sz="0" w:space="0" w:color="auto"/>
                                <w:left w:val="none" w:sz="0" w:space="0" w:color="auto"/>
                                <w:bottom w:val="none" w:sz="0" w:space="0" w:color="auto"/>
                                <w:right w:val="none" w:sz="0" w:space="0" w:color="auto"/>
                              </w:divBdr>
                              <w:divsChild>
                                <w:div w:id="1230844720">
                                  <w:marLeft w:val="0"/>
                                  <w:marRight w:val="0"/>
                                  <w:marTop w:val="0"/>
                                  <w:marBottom w:val="0"/>
                                  <w:divBdr>
                                    <w:top w:val="none" w:sz="0" w:space="0" w:color="auto"/>
                                    <w:left w:val="none" w:sz="0" w:space="0" w:color="auto"/>
                                    <w:bottom w:val="none" w:sz="0" w:space="0" w:color="auto"/>
                                    <w:right w:val="none" w:sz="0" w:space="0" w:color="auto"/>
                                  </w:divBdr>
                                  <w:divsChild>
                                    <w:div w:id="806165915">
                                      <w:marLeft w:val="0"/>
                                      <w:marRight w:val="0"/>
                                      <w:marTop w:val="0"/>
                                      <w:marBottom w:val="0"/>
                                      <w:divBdr>
                                        <w:top w:val="none" w:sz="0" w:space="0" w:color="auto"/>
                                        <w:left w:val="none" w:sz="0" w:space="0" w:color="auto"/>
                                        <w:bottom w:val="none" w:sz="0" w:space="0" w:color="auto"/>
                                        <w:right w:val="none" w:sz="0" w:space="0" w:color="auto"/>
                                      </w:divBdr>
                                      <w:divsChild>
                                        <w:div w:id="1675718111">
                                          <w:marLeft w:val="0"/>
                                          <w:marRight w:val="0"/>
                                          <w:marTop w:val="0"/>
                                          <w:marBottom w:val="0"/>
                                          <w:divBdr>
                                            <w:top w:val="none" w:sz="0" w:space="0" w:color="auto"/>
                                            <w:left w:val="none" w:sz="0" w:space="0" w:color="auto"/>
                                            <w:bottom w:val="none" w:sz="0" w:space="0" w:color="auto"/>
                                            <w:right w:val="none" w:sz="0" w:space="0" w:color="auto"/>
                                          </w:divBdr>
                                          <w:divsChild>
                                            <w:div w:id="218591886">
                                              <w:marLeft w:val="0"/>
                                              <w:marRight w:val="0"/>
                                              <w:marTop w:val="0"/>
                                              <w:marBottom w:val="0"/>
                                              <w:divBdr>
                                                <w:top w:val="none" w:sz="0" w:space="0" w:color="auto"/>
                                                <w:left w:val="none" w:sz="0" w:space="0" w:color="auto"/>
                                                <w:bottom w:val="none" w:sz="0" w:space="0" w:color="auto"/>
                                                <w:right w:val="none" w:sz="0" w:space="0" w:color="auto"/>
                                              </w:divBdr>
                                              <w:divsChild>
                                                <w:div w:id="2756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646304">
      <w:bodyDiv w:val="1"/>
      <w:marLeft w:val="0"/>
      <w:marRight w:val="0"/>
      <w:marTop w:val="0"/>
      <w:marBottom w:val="0"/>
      <w:divBdr>
        <w:top w:val="none" w:sz="0" w:space="0" w:color="auto"/>
        <w:left w:val="none" w:sz="0" w:space="0" w:color="auto"/>
        <w:bottom w:val="none" w:sz="0" w:space="0" w:color="auto"/>
        <w:right w:val="none" w:sz="0" w:space="0" w:color="auto"/>
      </w:divBdr>
      <w:divsChild>
        <w:div w:id="693657696">
          <w:marLeft w:val="0"/>
          <w:marRight w:val="0"/>
          <w:marTop w:val="0"/>
          <w:marBottom w:val="0"/>
          <w:divBdr>
            <w:top w:val="none" w:sz="0" w:space="0" w:color="auto"/>
            <w:left w:val="none" w:sz="0" w:space="0" w:color="auto"/>
            <w:bottom w:val="none" w:sz="0" w:space="0" w:color="auto"/>
            <w:right w:val="none" w:sz="0" w:space="0" w:color="auto"/>
          </w:divBdr>
          <w:divsChild>
            <w:div w:id="1458798138">
              <w:marLeft w:val="0"/>
              <w:marRight w:val="0"/>
              <w:marTop w:val="0"/>
              <w:marBottom w:val="0"/>
              <w:divBdr>
                <w:top w:val="none" w:sz="0" w:space="0" w:color="auto"/>
                <w:left w:val="none" w:sz="0" w:space="0" w:color="auto"/>
                <w:bottom w:val="none" w:sz="0" w:space="0" w:color="auto"/>
                <w:right w:val="none" w:sz="0" w:space="0" w:color="auto"/>
              </w:divBdr>
              <w:divsChild>
                <w:div w:id="1225489352">
                  <w:marLeft w:val="0"/>
                  <w:marRight w:val="0"/>
                  <w:marTop w:val="0"/>
                  <w:marBottom w:val="0"/>
                  <w:divBdr>
                    <w:top w:val="none" w:sz="0" w:space="0" w:color="auto"/>
                    <w:left w:val="none" w:sz="0" w:space="0" w:color="auto"/>
                    <w:bottom w:val="none" w:sz="0" w:space="0" w:color="auto"/>
                    <w:right w:val="none" w:sz="0" w:space="0" w:color="auto"/>
                  </w:divBdr>
                  <w:divsChild>
                    <w:div w:id="332148030">
                      <w:marLeft w:val="0"/>
                      <w:marRight w:val="0"/>
                      <w:marTop w:val="0"/>
                      <w:marBottom w:val="0"/>
                      <w:divBdr>
                        <w:top w:val="none" w:sz="0" w:space="0" w:color="auto"/>
                        <w:left w:val="none" w:sz="0" w:space="0" w:color="auto"/>
                        <w:bottom w:val="none" w:sz="0" w:space="0" w:color="auto"/>
                        <w:right w:val="none" w:sz="0" w:space="0" w:color="auto"/>
                      </w:divBdr>
                      <w:divsChild>
                        <w:div w:id="952784435">
                          <w:marLeft w:val="0"/>
                          <w:marRight w:val="0"/>
                          <w:marTop w:val="0"/>
                          <w:marBottom w:val="0"/>
                          <w:divBdr>
                            <w:top w:val="none" w:sz="0" w:space="0" w:color="auto"/>
                            <w:left w:val="none" w:sz="0" w:space="0" w:color="auto"/>
                            <w:bottom w:val="none" w:sz="0" w:space="0" w:color="auto"/>
                            <w:right w:val="none" w:sz="0" w:space="0" w:color="auto"/>
                          </w:divBdr>
                          <w:divsChild>
                            <w:div w:id="284704147">
                              <w:marLeft w:val="0"/>
                              <w:marRight w:val="0"/>
                              <w:marTop w:val="0"/>
                              <w:marBottom w:val="0"/>
                              <w:divBdr>
                                <w:top w:val="none" w:sz="0" w:space="0" w:color="auto"/>
                                <w:left w:val="none" w:sz="0" w:space="0" w:color="auto"/>
                                <w:bottom w:val="none" w:sz="0" w:space="0" w:color="auto"/>
                                <w:right w:val="none" w:sz="0" w:space="0" w:color="auto"/>
                              </w:divBdr>
                              <w:divsChild>
                                <w:div w:id="491869193">
                                  <w:marLeft w:val="0"/>
                                  <w:marRight w:val="0"/>
                                  <w:marTop w:val="0"/>
                                  <w:marBottom w:val="0"/>
                                  <w:divBdr>
                                    <w:top w:val="none" w:sz="0" w:space="0" w:color="auto"/>
                                    <w:left w:val="none" w:sz="0" w:space="0" w:color="auto"/>
                                    <w:bottom w:val="none" w:sz="0" w:space="0" w:color="auto"/>
                                    <w:right w:val="none" w:sz="0" w:space="0" w:color="auto"/>
                                  </w:divBdr>
                                  <w:divsChild>
                                    <w:div w:id="1849253929">
                                      <w:marLeft w:val="0"/>
                                      <w:marRight w:val="0"/>
                                      <w:marTop w:val="0"/>
                                      <w:marBottom w:val="0"/>
                                      <w:divBdr>
                                        <w:top w:val="none" w:sz="0" w:space="0" w:color="auto"/>
                                        <w:left w:val="none" w:sz="0" w:space="0" w:color="auto"/>
                                        <w:bottom w:val="none" w:sz="0" w:space="0" w:color="auto"/>
                                        <w:right w:val="none" w:sz="0" w:space="0" w:color="auto"/>
                                      </w:divBdr>
                                      <w:divsChild>
                                        <w:div w:id="1654288785">
                                          <w:marLeft w:val="0"/>
                                          <w:marRight w:val="0"/>
                                          <w:marTop w:val="0"/>
                                          <w:marBottom w:val="0"/>
                                          <w:divBdr>
                                            <w:top w:val="none" w:sz="0" w:space="0" w:color="auto"/>
                                            <w:left w:val="none" w:sz="0" w:space="0" w:color="auto"/>
                                            <w:bottom w:val="none" w:sz="0" w:space="0" w:color="auto"/>
                                            <w:right w:val="none" w:sz="0" w:space="0" w:color="auto"/>
                                          </w:divBdr>
                                          <w:divsChild>
                                            <w:div w:id="1451825463">
                                              <w:marLeft w:val="0"/>
                                              <w:marRight w:val="0"/>
                                              <w:marTop w:val="0"/>
                                              <w:marBottom w:val="0"/>
                                              <w:divBdr>
                                                <w:top w:val="none" w:sz="0" w:space="0" w:color="auto"/>
                                                <w:left w:val="none" w:sz="0" w:space="0" w:color="auto"/>
                                                <w:bottom w:val="none" w:sz="0" w:space="0" w:color="auto"/>
                                                <w:right w:val="none" w:sz="0" w:space="0" w:color="auto"/>
                                              </w:divBdr>
                                              <w:divsChild>
                                                <w:div w:id="1443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962429">
      <w:bodyDiv w:val="1"/>
      <w:marLeft w:val="0"/>
      <w:marRight w:val="0"/>
      <w:marTop w:val="0"/>
      <w:marBottom w:val="0"/>
      <w:divBdr>
        <w:top w:val="none" w:sz="0" w:space="0" w:color="auto"/>
        <w:left w:val="none" w:sz="0" w:space="0" w:color="auto"/>
        <w:bottom w:val="none" w:sz="0" w:space="0" w:color="auto"/>
        <w:right w:val="none" w:sz="0" w:space="0" w:color="auto"/>
      </w:divBdr>
      <w:divsChild>
        <w:div w:id="1988390322">
          <w:marLeft w:val="0"/>
          <w:marRight w:val="0"/>
          <w:marTop w:val="0"/>
          <w:marBottom w:val="0"/>
          <w:divBdr>
            <w:top w:val="none" w:sz="0" w:space="0" w:color="auto"/>
            <w:left w:val="none" w:sz="0" w:space="0" w:color="auto"/>
            <w:bottom w:val="none" w:sz="0" w:space="0" w:color="auto"/>
            <w:right w:val="none" w:sz="0" w:space="0" w:color="auto"/>
          </w:divBdr>
          <w:divsChild>
            <w:div w:id="434908758">
              <w:marLeft w:val="0"/>
              <w:marRight w:val="0"/>
              <w:marTop w:val="0"/>
              <w:marBottom w:val="0"/>
              <w:divBdr>
                <w:top w:val="none" w:sz="0" w:space="0" w:color="auto"/>
                <w:left w:val="none" w:sz="0" w:space="0" w:color="auto"/>
                <w:bottom w:val="none" w:sz="0" w:space="0" w:color="auto"/>
                <w:right w:val="none" w:sz="0" w:space="0" w:color="auto"/>
              </w:divBdr>
            </w:div>
            <w:div w:id="9614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37F3F-0A0E-42C8-B154-2B634EEC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2339</Words>
  <Characters>13335</Characters>
  <Application>Microsoft Office Word</Application>
  <DocSecurity>0</DocSecurity>
  <Lines>111</Lines>
  <Paragraphs>31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EXPUNERE DE MOTIVE</vt:lpstr>
      <vt:lpstr>EXPUNERE DE MOTIVE</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EXPUNERE DE MOTIVE</dc:title>
  <dc:subject/>
  <dc:creator>Mircea Costache</dc:creator>
  <cp:keywords/>
  <cp:lastModifiedBy>ADRIANA   PAVEL</cp:lastModifiedBy>
  <cp:revision>2</cp:revision>
  <cp:lastPrinted>2023-09-12T13:49:00Z</cp:lastPrinted>
  <dcterms:created xsi:type="dcterms:W3CDTF">2023-09-13T10:13:00Z</dcterms:created>
  <dcterms:modified xsi:type="dcterms:W3CDTF">2023-09-13T10:13:00Z</dcterms:modified>
</cp:coreProperties>
</file>